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693F0" w14:textId="77777777" w:rsidR="008C6A9D" w:rsidRDefault="008C6A9D" w:rsidP="00E27A8C">
      <w:pPr>
        <w:pStyle w:val="Heading2"/>
      </w:pPr>
    </w:p>
    <w:p w14:paraId="0D1693F1" w14:textId="77777777" w:rsidR="008C6A9D" w:rsidRDefault="008C6A9D" w:rsidP="00E27A8C">
      <w:pPr>
        <w:pStyle w:val="Heading2"/>
      </w:pPr>
    </w:p>
    <w:p w14:paraId="0D1693F2" w14:textId="77777777" w:rsidR="00E27A8C" w:rsidRPr="00DE1820" w:rsidRDefault="00E27A8C" w:rsidP="00594554">
      <w:pPr>
        <w:pStyle w:val="Heading2"/>
        <w:jc w:val="center"/>
        <w:rPr>
          <w:spacing w:val="22"/>
          <w:w w:val="99"/>
        </w:rPr>
      </w:pPr>
      <w:r w:rsidRPr="00DE1820">
        <w:t>PERFORMANCE</w:t>
      </w:r>
      <w:r w:rsidRPr="00DE1820">
        <w:rPr>
          <w:spacing w:val="-14"/>
        </w:rPr>
        <w:t xml:space="preserve"> </w:t>
      </w:r>
      <w:r w:rsidRPr="00DE1820">
        <w:t>EVALUATION</w:t>
      </w:r>
      <w:r w:rsidRPr="00DE1820">
        <w:rPr>
          <w:spacing w:val="-13"/>
        </w:rPr>
        <w:t xml:space="preserve"> MANAGEMENT </w:t>
      </w:r>
      <w:r w:rsidRPr="00DE1820">
        <w:t>PLAN</w:t>
      </w:r>
      <w:r w:rsidRPr="00DE1820">
        <w:rPr>
          <w:spacing w:val="-14"/>
        </w:rPr>
        <w:t xml:space="preserve"> </w:t>
      </w:r>
      <w:r w:rsidRPr="00DE1820">
        <w:rPr>
          <w:spacing w:val="-1"/>
        </w:rPr>
        <w:t>(PEMP)</w:t>
      </w:r>
    </w:p>
    <w:p w14:paraId="0D1693F3" w14:textId="77777777" w:rsidR="00E27A8C" w:rsidRPr="00DE1820" w:rsidRDefault="00E27A8C" w:rsidP="00E27A8C">
      <w:pPr>
        <w:pStyle w:val="Heading1"/>
        <w:tabs>
          <w:tab w:val="left" w:pos="921"/>
          <w:tab w:val="left" w:pos="2980"/>
        </w:tabs>
        <w:spacing w:before="73" w:line="243" w:lineRule="auto"/>
        <w:ind w:left="100" w:right="2462"/>
        <w:rPr>
          <w:spacing w:val="-7"/>
          <w:sz w:val="20"/>
          <w:szCs w:val="20"/>
        </w:rPr>
      </w:pPr>
    </w:p>
    <w:p w14:paraId="0D1693F4" w14:textId="77777777" w:rsidR="00E27A8C" w:rsidRPr="00DE1820" w:rsidRDefault="00E27A8C" w:rsidP="00E27A8C">
      <w:pPr>
        <w:rPr>
          <w:b/>
          <w:bCs/>
        </w:rPr>
      </w:pPr>
      <w:r w:rsidRPr="00DE1820">
        <w:rPr>
          <w:b/>
          <w:spacing w:val="-7"/>
        </w:rPr>
        <w:t xml:space="preserve"> </w:t>
      </w:r>
      <w:r w:rsidRPr="00DE1820">
        <w:rPr>
          <w:b/>
        </w:rPr>
        <w:t>I.</w:t>
      </w:r>
      <w:r w:rsidRPr="00DE1820">
        <w:rPr>
          <w:b/>
          <w:spacing w:val="36"/>
        </w:rPr>
        <w:t xml:space="preserve"> </w:t>
      </w:r>
      <w:r w:rsidRPr="00DE1820">
        <w:rPr>
          <w:b/>
        </w:rPr>
        <w:t>INTRODUCTION</w:t>
      </w:r>
    </w:p>
    <w:p w14:paraId="0D1693F5" w14:textId="77777777" w:rsidR="00E27A8C" w:rsidRPr="00DE1820" w:rsidRDefault="00E27A8C" w:rsidP="00E27A8C">
      <w:pPr>
        <w:spacing w:before="4"/>
        <w:rPr>
          <w:b/>
          <w:bCs/>
        </w:rPr>
      </w:pPr>
    </w:p>
    <w:p w14:paraId="0D1693F6" w14:textId="0F81C3B2" w:rsidR="00E27A8C" w:rsidRPr="00DE1820" w:rsidRDefault="00E27A8C" w:rsidP="00117F82">
      <w:pPr>
        <w:pStyle w:val="BodyText"/>
        <w:widowControl w:val="0"/>
        <w:numPr>
          <w:ilvl w:val="0"/>
          <w:numId w:val="3"/>
        </w:numPr>
        <w:tabs>
          <w:tab w:val="left" w:pos="372"/>
        </w:tabs>
        <w:autoSpaceDE/>
        <w:autoSpaceDN/>
        <w:ind w:right="510" w:hanging="271"/>
        <w:jc w:val="left"/>
        <w:rPr>
          <w:rFonts w:ascii="Times New Roman" w:hAnsi="Times New Roman" w:cs="Times New Roman"/>
          <w:sz w:val="20"/>
          <w:szCs w:val="20"/>
        </w:rPr>
      </w:pPr>
      <w:r w:rsidRPr="00DE1820">
        <w:rPr>
          <w:rFonts w:ascii="Times New Roman" w:hAnsi="Times New Roman" w:cs="Times New Roman"/>
          <w:sz w:val="20"/>
          <w:szCs w:val="20"/>
        </w:rPr>
        <w:t>This</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PE</w:t>
      </w:r>
      <w:r w:rsidR="00635F62">
        <w:rPr>
          <w:rFonts w:ascii="Times New Roman" w:hAnsi="Times New Roman" w:cs="Times New Roman"/>
          <w:sz w:val="20"/>
          <w:szCs w:val="20"/>
        </w:rPr>
        <w:t>M</w:t>
      </w:r>
      <w:r w:rsidRPr="00DE1820">
        <w:rPr>
          <w:rFonts w:ascii="Times New Roman" w:hAnsi="Times New Roman" w:cs="Times New Roman"/>
          <w:sz w:val="20"/>
          <w:szCs w:val="20"/>
        </w:rPr>
        <w:t>P</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covers</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administration</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of</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award</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fee</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provisions</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of</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this</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contract</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for</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5"/>
          <w:sz w:val="20"/>
          <w:szCs w:val="20"/>
        </w:rPr>
        <w:t xml:space="preserve"> Department of Energy, Office of Environment, Health, Safety, and Security’s (EHSS) Office of </w:t>
      </w:r>
      <w:r w:rsidR="00EC7674" w:rsidRPr="00DE1820">
        <w:rPr>
          <w:rFonts w:ascii="Times New Roman" w:hAnsi="Times New Roman" w:cs="Times New Roman"/>
          <w:spacing w:val="-5"/>
          <w:sz w:val="20"/>
          <w:szCs w:val="20"/>
        </w:rPr>
        <w:t>Physical Protection</w:t>
      </w:r>
      <w:r w:rsidRPr="00DE1820">
        <w:rPr>
          <w:rFonts w:ascii="Times New Roman" w:hAnsi="Times New Roman" w:cs="Times New Roman"/>
          <w:spacing w:val="-7"/>
          <w:sz w:val="20"/>
          <w:szCs w:val="20"/>
        </w:rPr>
        <w:t xml:space="preserve"> </w:t>
      </w:r>
      <w:r w:rsidRPr="00DE1820">
        <w:rPr>
          <w:rFonts w:ascii="Times New Roman" w:hAnsi="Times New Roman" w:cs="Times New Roman"/>
          <w:spacing w:val="-1"/>
          <w:sz w:val="20"/>
          <w:szCs w:val="20"/>
        </w:rPr>
        <w:t>and</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provides</w:t>
      </w:r>
      <w:r w:rsidRPr="00DE1820">
        <w:rPr>
          <w:rFonts w:ascii="Times New Roman" w:hAnsi="Times New Roman" w:cs="Times New Roman"/>
          <w:spacing w:val="-8"/>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standardization</w:t>
      </w:r>
      <w:r w:rsidRPr="00DE1820">
        <w:rPr>
          <w:rFonts w:ascii="Times New Roman" w:hAnsi="Times New Roman" w:cs="Times New Roman"/>
          <w:spacing w:val="-9"/>
          <w:sz w:val="20"/>
          <w:szCs w:val="20"/>
        </w:rPr>
        <w:t xml:space="preserve"> </w:t>
      </w:r>
      <w:r w:rsidRPr="00DE1820">
        <w:rPr>
          <w:rFonts w:ascii="Times New Roman" w:hAnsi="Times New Roman" w:cs="Times New Roman"/>
          <w:sz w:val="20"/>
          <w:szCs w:val="20"/>
        </w:rPr>
        <w:t>necessary</w:t>
      </w:r>
      <w:r w:rsidRPr="00DE1820">
        <w:rPr>
          <w:rFonts w:ascii="Times New Roman" w:hAnsi="Times New Roman" w:cs="Times New Roman"/>
          <w:spacing w:val="-11"/>
          <w:sz w:val="20"/>
          <w:szCs w:val="20"/>
        </w:rPr>
        <w:t xml:space="preserve"> </w:t>
      </w:r>
      <w:r w:rsidRPr="00DE1820">
        <w:rPr>
          <w:rFonts w:ascii="Times New Roman" w:hAnsi="Times New Roman" w:cs="Times New Roman"/>
          <w:sz w:val="20"/>
          <w:szCs w:val="20"/>
        </w:rPr>
        <w:t>to</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ensure</w:t>
      </w:r>
      <w:r w:rsidRPr="00DE1820">
        <w:rPr>
          <w:rFonts w:ascii="Times New Roman" w:hAnsi="Times New Roman" w:cs="Times New Roman"/>
          <w:spacing w:val="-8"/>
          <w:sz w:val="20"/>
          <w:szCs w:val="20"/>
        </w:rPr>
        <w:t xml:space="preserve"> </w:t>
      </w:r>
      <w:r w:rsidRPr="00DE1820">
        <w:rPr>
          <w:rFonts w:ascii="Times New Roman" w:hAnsi="Times New Roman" w:cs="Times New Roman"/>
          <w:sz w:val="20"/>
          <w:szCs w:val="20"/>
        </w:rPr>
        <w:t>effective</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development,</w:t>
      </w:r>
      <w:r w:rsidRPr="00DE1820">
        <w:rPr>
          <w:rFonts w:ascii="Times New Roman" w:hAnsi="Times New Roman" w:cs="Times New Roman"/>
          <w:spacing w:val="46"/>
          <w:w w:val="99"/>
          <w:sz w:val="20"/>
          <w:szCs w:val="20"/>
        </w:rPr>
        <w:t xml:space="preserve"> </w:t>
      </w:r>
      <w:r w:rsidRPr="00DE1820">
        <w:rPr>
          <w:rFonts w:ascii="Times New Roman" w:hAnsi="Times New Roman" w:cs="Times New Roman"/>
          <w:spacing w:val="-1"/>
          <w:sz w:val="20"/>
          <w:szCs w:val="20"/>
        </w:rPr>
        <w:t>administration,</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and</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coordination</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of</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evaluation</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process.</w:t>
      </w:r>
      <w:r w:rsidRPr="00DE1820">
        <w:rPr>
          <w:rFonts w:ascii="Times New Roman" w:hAnsi="Times New Roman" w:cs="Times New Roman"/>
          <w:spacing w:val="41"/>
          <w:sz w:val="20"/>
          <w:szCs w:val="20"/>
        </w:rPr>
        <w:t xml:space="preserve"> </w:t>
      </w:r>
      <w:r w:rsidRPr="00DE1820">
        <w:rPr>
          <w:rFonts w:ascii="Times New Roman" w:hAnsi="Times New Roman" w:cs="Times New Roman"/>
          <w:sz w:val="20"/>
          <w:szCs w:val="20"/>
        </w:rPr>
        <w:t>It</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is</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intended</w:t>
      </w:r>
      <w:r w:rsidRPr="00DE1820">
        <w:rPr>
          <w:rFonts w:ascii="Times New Roman" w:hAnsi="Times New Roman" w:cs="Times New Roman"/>
          <w:spacing w:val="-4"/>
          <w:sz w:val="20"/>
          <w:szCs w:val="20"/>
        </w:rPr>
        <w:t xml:space="preserve"> </w:t>
      </w:r>
      <w:proofErr w:type="gramStart"/>
      <w:r w:rsidRPr="00DE1820">
        <w:rPr>
          <w:rFonts w:ascii="Times New Roman" w:hAnsi="Times New Roman" w:cs="Times New Roman"/>
          <w:sz w:val="20"/>
          <w:szCs w:val="20"/>
        </w:rPr>
        <w:t>as</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a</w:t>
      </w:r>
      <w:r w:rsidRPr="00DE1820">
        <w:rPr>
          <w:rFonts w:ascii="Times New Roman" w:hAnsi="Times New Roman" w:cs="Times New Roman"/>
          <w:spacing w:val="-2"/>
          <w:sz w:val="20"/>
          <w:szCs w:val="20"/>
        </w:rPr>
        <w:t xml:space="preserve"> </w:t>
      </w:r>
      <w:r w:rsidRPr="00DE1820">
        <w:rPr>
          <w:rFonts w:ascii="Times New Roman" w:hAnsi="Times New Roman" w:cs="Times New Roman"/>
          <w:spacing w:val="-1"/>
          <w:sz w:val="20"/>
          <w:szCs w:val="20"/>
        </w:rPr>
        <w:t>means</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to</w:t>
      </w:r>
      <w:proofErr w:type="gramEnd"/>
      <w:r w:rsidRPr="00DE1820">
        <w:rPr>
          <w:rFonts w:ascii="Times New Roman" w:hAnsi="Times New Roman" w:cs="Times New Roman"/>
          <w:sz w:val="20"/>
          <w:szCs w:val="20"/>
        </w:rPr>
        <w:t>:</w:t>
      </w:r>
    </w:p>
    <w:p w14:paraId="0D1693F7" w14:textId="77777777" w:rsidR="00E27A8C" w:rsidRPr="00DE1820" w:rsidRDefault="00E27A8C" w:rsidP="00E27A8C">
      <w:pPr>
        <w:pStyle w:val="BodyText"/>
        <w:tabs>
          <w:tab w:val="left" w:pos="372"/>
        </w:tabs>
        <w:ind w:left="371" w:right="510"/>
        <w:rPr>
          <w:rFonts w:ascii="Times New Roman" w:hAnsi="Times New Roman" w:cs="Times New Roman"/>
          <w:sz w:val="20"/>
          <w:szCs w:val="20"/>
        </w:rPr>
      </w:pPr>
    </w:p>
    <w:p w14:paraId="0D1693F8" w14:textId="77777777" w:rsidR="00E27A8C" w:rsidRPr="00DE1820" w:rsidRDefault="00E27A8C" w:rsidP="00117F82">
      <w:pPr>
        <w:pStyle w:val="BodyText"/>
        <w:widowControl w:val="0"/>
        <w:numPr>
          <w:ilvl w:val="1"/>
          <w:numId w:val="3"/>
        </w:numPr>
        <w:tabs>
          <w:tab w:val="left" w:pos="1181"/>
        </w:tabs>
        <w:autoSpaceDE/>
        <w:autoSpaceDN/>
        <w:ind w:right="995"/>
        <w:jc w:val="left"/>
        <w:rPr>
          <w:rFonts w:ascii="Times New Roman" w:hAnsi="Times New Roman" w:cs="Times New Roman"/>
          <w:sz w:val="20"/>
          <w:szCs w:val="20"/>
        </w:rPr>
      </w:pPr>
      <w:r w:rsidRPr="00DE1820">
        <w:rPr>
          <w:rFonts w:ascii="Times New Roman" w:hAnsi="Times New Roman" w:cs="Times New Roman"/>
          <w:spacing w:val="-1"/>
          <w:sz w:val="20"/>
          <w:szCs w:val="20"/>
        </w:rPr>
        <w:t>Document</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how</w:t>
      </w:r>
      <w:r w:rsidRPr="00DE1820">
        <w:rPr>
          <w:rFonts w:ascii="Times New Roman" w:hAnsi="Times New Roman" w:cs="Times New Roman"/>
          <w:spacing w:val="-11"/>
          <w:sz w:val="20"/>
          <w:szCs w:val="20"/>
        </w:rPr>
        <w:t xml:space="preserve"> </w:t>
      </w:r>
      <w:r w:rsidRPr="00DE1820">
        <w:rPr>
          <w:rFonts w:ascii="Times New Roman" w:hAnsi="Times New Roman" w:cs="Times New Roman"/>
          <w:sz w:val="20"/>
          <w:szCs w:val="20"/>
        </w:rPr>
        <w:t>performance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during</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a</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specific</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award</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evaluation</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period</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will</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be</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evaluated</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and</w:t>
      </w:r>
      <w:r w:rsidRPr="00DE1820">
        <w:rPr>
          <w:rFonts w:ascii="Times New Roman" w:hAnsi="Times New Roman" w:cs="Times New Roman"/>
          <w:spacing w:val="30"/>
          <w:w w:val="99"/>
          <w:sz w:val="20"/>
          <w:szCs w:val="20"/>
        </w:rPr>
        <w:t xml:space="preserve"> </w:t>
      </w:r>
      <w:r w:rsidRPr="00DE1820">
        <w:rPr>
          <w:rFonts w:ascii="Times New Roman" w:hAnsi="Times New Roman" w:cs="Times New Roman"/>
          <w:spacing w:val="-1"/>
          <w:sz w:val="20"/>
          <w:szCs w:val="20"/>
        </w:rPr>
        <w:t>fee</w:t>
      </w:r>
      <w:r w:rsidRPr="00DE1820">
        <w:rPr>
          <w:rFonts w:ascii="Times New Roman" w:hAnsi="Times New Roman" w:cs="Times New Roman"/>
          <w:spacing w:val="-12"/>
          <w:sz w:val="20"/>
          <w:szCs w:val="20"/>
        </w:rPr>
        <w:t xml:space="preserve"> </w:t>
      </w:r>
      <w:r w:rsidRPr="00DE1820">
        <w:rPr>
          <w:rFonts w:ascii="Times New Roman" w:hAnsi="Times New Roman" w:cs="Times New Roman"/>
          <w:sz w:val="20"/>
          <w:szCs w:val="20"/>
        </w:rPr>
        <w:t>determined.</w:t>
      </w:r>
    </w:p>
    <w:p w14:paraId="0D1693F9" w14:textId="77777777" w:rsidR="00E27A8C" w:rsidRPr="00DE1820" w:rsidRDefault="00E27A8C" w:rsidP="00117F82">
      <w:pPr>
        <w:pStyle w:val="BodyText"/>
        <w:widowControl w:val="0"/>
        <w:numPr>
          <w:ilvl w:val="1"/>
          <w:numId w:val="3"/>
        </w:numPr>
        <w:tabs>
          <w:tab w:val="left" w:pos="1181"/>
        </w:tabs>
        <w:autoSpaceDE/>
        <w:autoSpaceDN/>
        <w:spacing w:line="228" w:lineRule="exact"/>
        <w:jc w:val="left"/>
        <w:rPr>
          <w:rFonts w:ascii="Times New Roman" w:hAnsi="Times New Roman" w:cs="Times New Roman"/>
          <w:sz w:val="20"/>
          <w:szCs w:val="20"/>
        </w:rPr>
      </w:pPr>
      <w:r w:rsidRPr="00DE1820">
        <w:rPr>
          <w:rFonts w:ascii="Times New Roman" w:hAnsi="Times New Roman" w:cs="Times New Roman"/>
          <w:spacing w:val="-1"/>
          <w:sz w:val="20"/>
          <w:szCs w:val="20"/>
        </w:rPr>
        <w:t>Assure</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that</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contractor's</w:t>
      </w:r>
      <w:r w:rsidRPr="00DE1820">
        <w:rPr>
          <w:rFonts w:ascii="Times New Roman" w:hAnsi="Times New Roman" w:cs="Times New Roman"/>
          <w:spacing w:val="-7"/>
          <w:sz w:val="20"/>
          <w:szCs w:val="20"/>
        </w:rPr>
        <w:t xml:space="preserve"> </w:t>
      </w:r>
      <w:r w:rsidRPr="00DE1820">
        <w:rPr>
          <w:rFonts w:ascii="Times New Roman" w:hAnsi="Times New Roman" w:cs="Times New Roman"/>
          <w:spacing w:val="-1"/>
          <w:sz w:val="20"/>
          <w:szCs w:val="20"/>
        </w:rPr>
        <w:t>performance</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is</w:t>
      </w:r>
      <w:r w:rsidRPr="00DE1820">
        <w:rPr>
          <w:rFonts w:ascii="Times New Roman" w:hAnsi="Times New Roman" w:cs="Times New Roman"/>
          <w:spacing w:val="-7"/>
          <w:sz w:val="20"/>
          <w:szCs w:val="20"/>
        </w:rPr>
        <w:t xml:space="preserve"> </w:t>
      </w:r>
      <w:r w:rsidRPr="00DE1820">
        <w:rPr>
          <w:rFonts w:ascii="Times New Roman" w:hAnsi="Times New Roman" w:cs="Times New Roman"/>
          <w:spacing w:val="-1"/>
          <w:sz w:val="20"/>
          <w:szCs w:val="20"/>
        </w:rPr>
        <w:t>evaluated</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objectively</w:t>
      </w:r>
      <w:r w:rsidRPr="00DE1820">
        <w:rPr>
          <w:rFonts w:ascii="Times New Roman" w:hAnsi="Times New Roman" w:cs="Times New Roman"/>
          <w:spacing w:val="-10"/>
          <w:sz w:val="20"/>
          <w:szCs w:val="20"/>
        </w:rPr>
        <w:t xml:space="preserve"> </w:t>
      </w:r>
      <w:r w:rsidRPr="00DE1820">
        <w:rPr>
          <w:rFonts w:ascii="Times New Roman" w:hAnsi="Times New Roman" w:cs="Times New Roman"/>
          <w:spacing w:val="1"/>
          <w:sz w:val="20"/>
          <w:szCs w:val="20"/>
        </w:rPr>
        <w:t>in</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a</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consistent</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manner.</w:t>
      </w:r>
    </w:p>
    <w:p w14:paraId="0D1693FA" w14:textId="77777777" w:rsidR="00E27A8C" w:rsidRDefault="00E27A8C" w:rsidP="00117F82">
      <w:pPr>
        <w:pStyle w:val="BodyText"/>
        <w:widowControl w:val="0"/>
        <w:numPr>
          <w:ilvl w:val="1"/>
          <w:numId w:val="3"/>
        </w:numPr>
        <w:tabs>
          <w:tab w:val="left" w:pos="1181"/>
        </w:tabs>
        <w:autoSpaceDE/>
        <w:autoSpaceDN/>
        <w:ind w:right="1153"/>
        <w:jc w:val="left"/>
        <w:rPr>
          <w:rFonts w:ascii="Times New Roman" w:hAnsi="Times New Roman" w:cs="Times New Roman"/>
          <w:sz w:val="20"/>
          <w:szCs w:val="20"/>
        </w:rPr>
      </w:pPr>
      <w:r w:rsidRPr="00DE1820">
        <w:rPr>
          <w:rFonts w:ascii="Times New Roman" w:hAnsi="Times New Roman" w:cs="Times New Roman"/>
          <w:spacing w:val="-1"/>
          <w:sz w:val="20"/>
          <w:szCs w:val="20"/>
        </w:rPr>
        <w:t>Afford</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contractor</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an</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opportunity</w:t>
      </w:r>
      <w:r w:rsidRPr="00DE1820">
        <w:rPr>
          <w:rFonts w:ascii="Times New Roman" w:hAnsi="Times New Roman" w:cs="Times New Roman"/>
          <w:spacing w:val="-10"/>
          <w:sz w:val="20"/>
          <w:szCs w:val="20"/>
        </w:rPr>
        <w:t xml:space="preserve"> </w:t>
      </w:r>
      <w:r w:rsidRPr="00DE1820">
        <w:rPr>
          <w:rFonts w:ascii="Times New Roman" w:hAnsi="Times New Roman" w:cs="Times New Roman"/>
          <w:sz w:val="20"/>
          <w:szCs w:val="20"/>
        </w:rPr>
        <w:t>to</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earn</w:t>
      </w:r>
      <w:r w:rsidRPr="00DE1820">
        <w:rPr>
          <w:rFonts w:ascii="Times New Roman" w:hAnsi="Times New Roman" w:cs="Times New Roman"/>
          <w:spacing w:val="-5"/>
          <w:sz w:val="20"/>
          <w:szCs w:val="20"/>
        </w:rPr>
        <w:t xml:space="preserve"> </w:t>
      </w:r>
      <w:r w:rsidR="00EC7674" w:rsidRPr="00DE1820">
        <w:rPr>
          <w:rFonts w:ascii="Times New Roman" w:hAnsi="Times New Roman" w:cs="Times New Roman"/>
          <w:spacing w:val="-5"/>
          <w:sz w:val="20"/>
          <w:szCs w:val="20"/>
        </w:rPr>
        <w:t xml:space="preserve">a </w:t>
      </w:r>
      <w:r w:rsidRPr="00DE1820">
        <w:rPr>
          <w:rFonts w:ascii="Times New Roman" w:hAnsi="Times New Roman" w:cs="Times New Roman"/>
          <w:spacing w:val="-1"/>
          <w:sz w:val="20"/>
          <w:szCs w:val="20"/>
        </w:rPr>
        <w:t>fee</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commensurate</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with</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performance</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expended</w:t>
      </w:r>
      <w:r w:rsidRPr="00DE1820">
        <w:rPr>
          <w:rFonts w:ascii="Times New Roman" w:hAnsi="Times New Roman" w:cs="Times New Roman"/>
          <w:spacing w:val="38"/>
          <w:w w:val="99"/>
          <w:sz w:val="20"/>
          <w:szCs w:val="20"/>
        </w:rPr>
        <w:t xml:space="preserve"> </w:t>
      </w:r>
      <w:r w:rsidRPr="00DE1820">
        <w:rPr>
          <w:rFonts w:ascii="Times New Roman" w:hAnsi="Times New Roman" w:cs="Times New Roman"/>
          <w:spacing w:val="-1"/>
          <w:sz w:val="20"/>
          <w:szCs w:val="20"/>
        </w:rPr>
        <w:t>against</w:t>
      </w:r>
      <w:r w:rsidRPr="00DE1820">
        <w:rPr>
          <w:rFonts w:ascii="Times New Roman" w:hAnsi="Times New Roman" w:cs="Times New Roman"/>
          <w:spacing w:val="-11"/>
          <w:sz w:val="20"/>
          <w:szCs w:val="20"/>
        </w:rPr>
        <w:t xml:space="preserve"> </w:t>
      </w:r>
      <w:r w:rsidRPr="00DE1820">
        <w:rPr>
          <w:rFonts w:ascii="Times New Roman" w:hAnsi="Times New Roman" w:cs="Times New Roman"/>
          <w:sz w:val="20"/>
          <w:szCs w:val="20"/>
        </w:rPr>
        <w:t>performance</w:t>
      </w:r>
      <w:r w:rsidRPr="00DE1820">
        <w:rPr>
          <w:rFonts w:ascii="Times New Roman" w:hAnsi="Times New Roman" w:cs="Times New Roman"/>
          <w:spacing w:val="-9"/>
          <w:sz w:val="20"/>
          <w:szCs w:val="20"/>
        </w:rPr>
        <w:t xml:space="preserve"> </w:t>
      </w:r>
      <w:r w:rsidRPr="00DE1820">
        <w:rPr>
          <w:rFonts w:ascii="Times New Roman" w:hAnsi="Times New Roman" w:cs="Times New Roman"/>
          <w:sz w:val="20"/>
          <w:szCs w:val="20"/>
        </w:rPr>
        <w:t>expectations</w:t>
      </w:r>
      <w:r w:rsidRPr="00DE1820">
        <w:rPr>
          <w:rFonts w:ascii="Times New Roman" w:hAnsi="Times New Roman" w:cs="Times New Roman"/>
          <w:spacing w:val="-10"/>
          <w:sz w:val="20"/>
          <w:szCs w:val="20"/>
        </w:rPr>
        <w:t xml:space="preserve"> </w:t>
      </w:r>
      <w:r w:rsidRPr="00DE1820">
        <w:rPr>
          <w:rFonts w:ascii="Times New Roman" w:hAnsi="Times New Roman" w:cs="Times New Roman"/>
          <w:spacing w:val="-1"/>
          <w:sz w:val="20"/>
          <w:szCs w:val="20"/>
        </w:rPr>
        <w:t>and</w:t>
      </w:r>
      <w:r w:rsidRPr="00DE1820">
        <w:rPr>
          <w:rFonts w:ascii="Times New Roman" w:hAnsi="Times New Roman" w:cs="Times New Roman"/>
          <w:spacing w:val="-8"/>
          <w:sz w:val="20"/>
          <w:szCs w:val="20"/>
        </w:rPr>
        <w:t xml:space="preserve"> </w:t>
      </w:r>
      <w:r w:rsidRPr="00DE1820">
        <w:rPr>
          <w:rFonts w:ascii="Times New Roman" w:hAnsi="Times New Roman" w:cs="Times New Roman"/>
          <w:sz w:val="20"/>
          <w:szCs w:val="20"/>
        </w:rPr>
        <w:t>standards.</w:t>
      </w:r>
    </w:p>
    <w:p w14:paraId="0D1693FB" w14:textId="77777777" w:rsidR="008C6A9D" w:rsidRPr="00DE1820" w:rsidRDefault="008C6A9D" w:rsidP="008C6A9D">
      <w:pPr>
        <w:pStyle w:val="BodyText"/>
        <w:widowControl w:val="0"/>
        <w:tabs>
          <w:tab w:val="left" w:pos="1181"/>
        </w:tabs>
        <w:autoSpaceDE/>
        <w:autoSpaceDN/>
        <w:ind w:left="1180" w:right="1153"/>
        <w:jc w:val="left"/>
        <w:rPr>
          <w:rFonts w:ascii="Times New Roman" w:hAnsi="Times New Roman" w:cs="Times New Roman"/>
          <w:sz w:val="20"/>
          <w:szCs w:val="20"/>
        </w:rPr>
      </w:pPr>
    </w:p>
    <w:p w14:paraId="0D1693FC" w14:textId="77777777" w:rsidR="00E27A8C" w:rsidRPr="00DE1820" w:rsidRDefault="00E27A8C" w:rsidP="00117F82">
      <w:pPr>
        <w:pStyle w:val="BodyText"/>
        <w:widowControl w:val="0"/>
        <w:numPr>
          <w:ilvl w:val="0"/>
          <w:numId w:val="3"/>
        </w:numPr>
        <w:tabs>
          <w:tab w:val="left" w:pos="348"/>
        </w:tabs>
        <w:autoSpaceDE/>
        <w:autoSpaceDN/>
        <w:spacing w:before="120"/>
        <w:ind w:left="347" w:hanging="233"/>
        <w:jc w:val="left"/>
        <w:rPr>
          <w:rFonts w:ascii="Times New Roman" w:hAnsi="Times New Roman" w:cs="Times New Roman"/>
          <w:sz w:val="20"/>
          <w:szCs w:val="20"/>
        </w:rPr>
      </w:pPr>
      <w:r w:rsidRPr="00DE1820">
        <w:rPr>
          <w:rFonts w:ascii="Times New Roman" w:hAnsi="Times New Roman" w:cs="Times New Roman"/>
          <w:sz w:val="20"/>
          <w:szCs w:val="20"/>
        </w:rPr>
        <w:t>The</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following</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matters,</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among</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others,</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are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covered</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in</w:t>
      </w:r>
      <w:r w:rsidRPr="00DE1820">
        <w:rPr>
          <w:rFonts w:ascii="Times New Roman" w:hAnsi="Times New Roman" w:cs="Times New Roman"/>
          <w:spacing w:val="-7"/>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contract:</w:t>
      </w:r>
    </w:p>
    <w:p w14:paraId="0D1693FD" w14:textId="77777777" w:rsidR="00E27A8C" w:rsidRPr="00DE1820" w:rsidRDefault="00E27A8C" w:rsidP="00E27A8C">
      <w:pPr>
        <w:pStyle w:val="BodyText"/>
        <w:tabs>
          <w:tab w:val="left" w:pos="348"/>
        </w:tabs>
        <w:spacing w:before="120"/>
        <w:ind w:left="347"/>
        <w:rPr>
          <w:rFonts w:ascii="Times New Roman" w:hAnsi="Times New Roman" w:cs="Times New Roman"/>
          <w:sz w:val="20"/>
          <w:szCs w:val="20"/>
        </w:rPr>
      </w:pPr>
    </w:p>
    <w:p w14:paraId="0D1693FE" w14:textId="77777777" w:rsidR="00E27A8C" w:rsidRPr="00DE1820" w:rsidRDefault="00E27A8C" w:rsidP="00117F82">
      <w:pPr>
        <w:pStyle w:val="BodyText"/>
        <w:widowControl w:val="0"/>
        <w:numPr>
          <w:ilvl w:val="1"/>
          <w:numId w:val="3"/>
        </w:numPr>
        <w:tabs>
          <w:tab w:val="left" w:pos="1181"/>
        </w:tabs>
        <w:autoSpaceDE/>
        <w:autoSpaceDN/>
        <w:spacing w:before="60"/>
        <w:ind w:right="546"/>
        <w:rPr>
          <w:rFonts w:ascii="Times New Roman" w:hAnsi="Times New Roman" w:cs="Times New Roman"/>
          <w:sz w:val="20"/>
          <w:szCs w:val="20"/>
        </w:rPr>
      </w:pPr>
      <w:r w:rsidRPr="00DE1820">
        <w:rPr>
          <w:rFonts w:ascii="Times New Roman" w:hAnsi="Times New Roman" w:cs="Times New Roman"/>
          <w:sz w:val="20"/>
          <w:szCs w:val="20"/>
        </w:rPr>
        <w:t>The</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contractor</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is</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required</w:t>
      </w:r>
      <w:r w:rsidRPr="00DE1820">
        <w:rPr>
          <w:rFonts w:ascii="Times New Roman" w:hAnsi="Times New Roman" w:cs="Times New Roman"/>
          <w:spacing w:val="-3"/>
          <w:sz w:val="20"/>
          <w:szCs w:val="20"/>
        </w:rPr>
        <w:t xml:space="preserve"> </w:t>
      </w:r>
      <w:r w:rsidRPr="00DE1820">
        <w:rPr>
          <w:rFonts w:ascii="Times New Roman" w:hAnsi="Times New Roman" w:cs="Times New Roman"/>
          <w:sz w:val="20"/>
          <w:szCs w:val="20"/>
        </w:rPr>
        <w:t>to</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provide</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services</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for</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types</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of</w:t>
      </w:r>
      <w:r w:rsidRPr="00DE1820">
        <w:rPr>
          <w:rFonts w:ascii="Times New Roman" w:hAnsi="Times New Roman" w:cs="Times New Roman"/>
          <w:spacing w:val="85"/>
          <w:w w:val="99"/>
          <w:sz w:val="20"/>
          <w:szCs w:val="20"/>
        </w:rPr>
        <w:t xml:space="preserve"> </w:t>
      </w:r>
      <w:r w:rsidRPr="00DE1820">
        <w:rPr>
          <w:rFonts w:ascii="Times New Roman" w:hAnsi="Times New Roman" w:cs="Times New Roman"/>
          <w:spacing w:val="-1"/>
          <w:sz w:val="20"/>
          <w:szCs w:val="20"/>
        </w:rPr>
        <w:t>services</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as</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identified</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in</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Performance</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Work</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Statement</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(PWS)</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located</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in</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Section</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 xml:space="preserve">J, </w:t>
      </w:r>
      <w:r w:rsidRPr="00DE1820">
        <w:rPr>
          <w:rFonts w:ascii="Times New Roman" w:hAnsi="Times New Roman" w:cs="Times New Roman"/>
          <w:spacing w:val="-1"/>
          <w:sz w:val="20"/>
          <w:szCs w:val="20"/>
        </w:rPr>
        <w:t>Attachment</w:t>
      </w:r>
      <w:r w:rsidRPr="00DE1820">
        <w:rPr>
          <w:rFonts w:ascii="Times New Roman" w:hAnsi="Times New Roman" w:cs="Times New Roman"/>
          <w:spacing w:val="82"/>
          <w:w w:val="99"/>
          <w:sz w:val="20"/>
          <w:szCs w:val="20"/>
        </w:rPr>
        <w:t xml:space="preserve"> </w:t>
      </w:r>
      <w:r w:rsidRPr="00DE1820">
        <w:rPr>
          <w:rFonts w:ascii="Times New Roman" w:hAnsi="Times New Roman" w:cs="Times New Roman"/>
          <w:spacing w:val="-1"/>
          <w:sz w:val="20"/>
          <w:szCs w:val="20"/>
        </w:rPr>
        <w:t>A,</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of</w:t>
      </w:r>
      <w:r w:rsidRPr="00DE1820">
        <w:rPr>
          <w:rFonts w:ascii="Times New Roman" w:hAnsi="Times New Roman" w:cs="Times New Roman"/>
          <w:spacing w:val="-7"/>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contract.</w:t>
      </w:r>
    </w:p>
    <w:p w14:paraId="0D1693FF" w14:textId="77777777" w:rsidR="00E27A8C" w:rsidRPr="00DE1820" w:rsidRDefault="00E27A8C" w:rsidP="00117F82">
      <w:pPr>
        <w:pStyle w:val="BodyText"/>
        <w:widowControl w:val="0"/>
        <w:numPr>
          <w:ilvl w:val="1"/>
          <w:numId w:val="3"/>
        </w:numPr>
        <w:tabs>
          <w:tab w:val="left" w:pos="1181"/>
        </w:tabs>
        <w:autoSpaceDE/>
        <w:autoSpaceDN/>
        <w:ind w:right="874"/>
        <w:jc w:val="left"/>
        <w:rPr>
          <w:rFonts w:ascii="Times New Roman" w:hAnsi="Times New Roman" w:cs="Times New Roman"/>
          <w:sz w:val="20"/>
          <w:szCs w:val="20"/>
        </w:rPr>
      </w:pPr>
      <w:r w:rsidRPr="00DE1820">
        <w:rPr>
          <w:rFonts w:ascii="Times New Roman" w:hAnsi="Times New Roman" w:cs="Times New Roman"/>
          <w:sz w:val="20"/>
          <w:szCs w:val="20"/>
        </w:rPr>
        <w:t>The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term</w:t>
      </w:r>
      <w:r w:rsidRPr="00DE1820">
        <w:rPr>
          <w:rFonts w:ascii="Times New Roman" w:hAnsi="Times New Roman" w:cs="Times New Roman"/>
          <w:spacing w:val="-8"/>
          <w:sz w:val="20"/>
          <w:szCs w:val="20"/>
        </w:rPr>
        <w:t xml:space="preserve"> </w:t>
      </w:r>
      <w:r w:rsidRPr="00DE1820">
        <w:rPr>
          <w:rFonts w:ascii="Times New Roman" w:hAnsi="Times New Roman" w:cs="Times New Roman"/>
          <w:sz w:val="20"/>
          <w:szCs w:val="20"/>
        </w:rPr>
        <w:t>of</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contract</w:t>
      </w:r>
      <w:r w:rsidRPr="00DE1820">
        <w:rPr>
          <w:rFonts w:ascii="Times New Roman" w:hAnsi="Times New Roman" w:cs="Times New Roman"/>
          <w:spacing w:val="-2"/>
          <w:sz w:val="20"/>
          <w:szCs w:val="20"/>
        </w:rPr>
        <w:t xml:space="preserve"> </w:t>
      </w:r>
      <w:r w:rsidRPr="00DE1820">
        <w:rPr>
          <w:rFonts w:ascii="Times New Roman" w:hAnsi="Times New Roman" w:cs="Times New Roman"/>
          <w:spacing w:val="-1"/>
          <w:sz w:val="20"/>
          <w:szCs w:val="20"/>
        </w:rPr>
        <w:t>shall</w:t>
      </w:r>
      <w:r w:rsidRPr="00DE1820">
        <w:rPr>
          <w:rFonts w:ascii="Times New Roman" w:hAnsi="Times New Roman" w:cs="Times New Roman"/>
          <w:spacing w:val="-3"/>
          <w:sz w:val="20"/>
          <w:szCs w:val="20"/>
        </w:rPr>
        <w:t xml:space="preserve"> </w:t>
      </w:r>
      <w:r w:rsidRPr="00DE1820">
        <w:rPr>
          <w:rFonts w:ascii="Times New Roman" w:hAnsi="Times New Roman" w:cs="Times New Roman"/>
          <w:spacing w:val="-1"/>
          <w:sz w:val="20"/>
          <w:szCs w:val="20"/>
        </w:rPr>
        <w:t>not</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exceed</w:t>
      </w:r>
      <w:r w:rsidRPr="00DE1820">
        <w:rPr>
          <w:rFonts w:ascii="Times New Roman" w:hAnsi="Times New Roman" w:cs="Times New Roman"/>
          <w:spacing w:val="-3"/>
          <w:sz w:val="20"/>
          <w:szCs w:val="20"/>
        </w:rPr>
        <w:t xml:space="preserve"> </w:t>
      </w:r>
      <w:r w:rsidRPr="00DE1820">
        <w:rPr>
          <w:rFonts w:ascii="Times New Roman" w:hAnsi="Times New Roman" w:cs="Times New Roman"/>
          <w:sz w:val="20"/>
          <w:szCs w:val="20"/>
        </w:rPr>
        <w:t>60</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months</w:t>
      </w:r>
      <w:r w:rsidRPr="00DE1820">
        <w:rPr>
          <w:rFonts w:ascii="Times New Roman" w:hAnsi="Times New Roman" w:cs="Times New Roman"/>
          <w:spacing w:val="-2"/>
          <w:sz w:val="20"/>
          <w:szCs w:val="20"/>
        </w:rPr>
        <w:t xml:space="preserve"> </w:t>
      </w:r>
      <w:r w:rsidRPr="00DE1820">
        <w:rPr>
          <w:rFonts w:ascii="Times New Roman" w:hAnsi="Times New Roman" w:cs="Times New Roman"/>
          <w:sz w:val="20"/>
          <w:szCs w:val="20"/>
        </w:rPr>
        <w:t>from</w:t>
      </w:r>
      <w:r w:rsidRPr="00DE1820">
        <w:rPr>
          <w:rFonts w:ascii="Times New Roman" w:hAnsi="Times New Roman" w:cs="Times New Roman"/>
          <w:spacing w:val="-8"/>
          <w:sz w:val="20"/>
          <w:szCs w:val="20"/>
        </w:rPr>
        <w:t xml:space="preserve"> </w:t>
      </w:r>
      <w:r w:rsidRPr="00DE1820">
        <w:rPr>
          <w:rFonts w:ascii="Times New Roman" w:hAnsi="Times New Roman" w:cs="Times New Roman"/>
          <w:sz w:val="20"/>
          <w:szCs w:val="20"/>
        </w:rPr>
        <w:t>its</w:t>
      </w:r>
      <w:r w:rsidRPr="00DE1820">
        <w:rPr>
          <w:rFonts w:ascii="Times New Roman" w:hAnsi="Times New Roman" w:cs="Times New Roman"/>
          <w:spacing w:val="-3"/>
          <w:sz w:val="20"/>
          <w:szCs w:val="20"/>
        </w:rPr>
        <w:t xml:space="preserve"> </w:t>
      </w:r>
      <w:r w:rsidRPr="00DE1820">
        <w:rPr>
          <w:rFonts w:ascii="Times New Roman" w:hAnsi="Times New Roman" w:cs="Times New Roman"/>
          <w:spacing w:val="-1"/>
          <w:sz w:val="20"/>
          <w:szCs w:val="20"/>
        </w:rPr>
        <w:t>effective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date</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including</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all</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option</w:t>
      </w:r>
      <w:r w:rsidRPr="00DE1820">
        <w:rPr>
          <w:rFonts w:ascii="Times New Roman" w:hAnsi="Times New Roman" w:cs="Times New Roman"/>
          <w:spacing w:val="64"/>
          <w:w w:val="99"/>
          <w:sz w:val="20"/>
          <w:szCs w:val="20"/>
        </w:rPr>
        <w:t xml:space="preserve"> </w:t>
      </w:r>
      <w:r w:rsidRPr="00DE1820">
        <w:rPr>
          <w:rFonts w:ascii="Times New Roman" w:hAnsi="Times New Roman" w:cs="Times New Roman"/>
          <w:spacing w:val="-1"/>
          <w:sz w:val="20"/>
          <w:szCs w:val="20"/>
        </w:rPr>
        <w:t>years.</w:t>
      </w:r>
    </w:p>
    <w:p w14:paraId="0D169400" w14:textId="77777777" w:rsidR="00E27A8C" w:rsidRPr="00DE1820" w:rsidRDefault="00E27A8C" w:rsidP="00117F82">
      <w:pPr>
        <w:pStyle w:val="BodyText"/>
        <w:widowControl w:val="0"/>
        <w:numPr>
          <w:ilvl w:val="1"/>
          <w:numId w:val="3"/>
        </w:numPr>
        <w:tabs>
          <w:tab w:val="left" w:pos="1181"/>
        </w:tabs>
        <w:autoSpaceDE/>
        <w:autoSpaceDN/>
        <w:ind w:right="334"/>
        <w:jc w:val="left"/>
        <w:rPr>
          <w:rFonts w:ascii="Times New Roman" w:hAnsi="Times New Roman" w:cs="Times New Roman"/>
          <w:sz w:val="20"/>
          <w:szCs w:val="20"/>
        </w:rPr>
      </w:pPr>
      <w:r w:rsidRPr="00DE1820">
        <w:rPr>
          <w:rFonts w:ascii="Times New Roman" w:hAnsi="Times New Roman" w:cs="Times New Roman"/>
          <w:sz w:val="20"/>
          <w:szCs w:val="20"/>
        </w:rPr>
        <w:t>The</w:t>
      </w:r>
      <w:r w:rsidRPr="00DE1820">
        <w:rPr>
          <w:rFonts w:ascii="Times New Roman" w:hAnsi="Times New Roman" w:cs="Times New Roman"/>
          <w:spacing w:val="-5"/>
          <w:sz w:val="20"/>
          <w:szCs w:val="20"/>
        </w:rPr>
        <w:t xml:space="preserve"> </w:t>
      </w:r>
      <w:proofErr w:type="gramStart"/>
      <w:r w:rsidR="000B25C3">
        <w:rPr>
          <w:rFonts w:ascii="Times New Roman" w:hAnsi="Times New Roman" w:cs="Times New Roman"/>
          <w:spacing w:val="-5"/>
          <w:sz w:val="20"/>
          <w:szCs w:val="20"/>
        </w:rPr>
        <w:t>fixed-prices</w:t>
      </w:r>
      <w:proofErr w:type="gramEnd"/>
      <w:r w:rsidR="000B25C3">
        <w:rPr>
          <w:rFonts w:ascii="Times New Roman" w:hAnsi="Times New Roman" w:cs="Times New Roman"/>
          <w:spacing w:val="-5"/>
          <w:sz w:val="20"/>
          <w:szCs w:val="20"/>
        </w:rPr>
        <w:t xml:space="preserve">, per CLIN, </w:t>
      </w:r>
      <w:r w:rsidR="000B25C3">
        <w:rPr>
          <w:rFonts w:ascii="Times New Roman" w:hAnsi="Times New Roman" w:cs="Times New Roman"/>
          <w:sz w:val="20"/>
          <w:szCs w:val="20"/>
        </w:rPr>
        <w:t>are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described</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in</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Section</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B</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of</w:t>
      </w:r>
      <w:r w:rsidRPr="00DE1820">
        <w:rPr>
          <w:rFonts w:ascii="Times New Roman" w:hAnsi="Times New Roman" w:cs="Times New Roman"/>
          <w:spacing w:val="74"/>
          <w:w w:val="99"/>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10"/>
          <w:sz w:val="20"/>
          <w:szCs w:val="20"/>
        </w:rPr>
        <w:t xml:space="preserve"> </w:t>
      </w:r>
      <w:r w:rsidRPr="00DE1820">
        <w:rPr>
          <w:rFonts w:ascii="Times New Roman" w:hAnsi="Times New Roman" w:cs="Times New Roman"/>
          <w:spacing w:val="-1"/>
          <w:sz w:val="20"/>
          <w:szCs w:val="20"/>
        </w:rPr>
        <w:t>contract.</w:t>
      </w:r>
    </w:p>
    <w:p w14:paraId="0D169401" w14:textId="77777777" w:rsidR="00E27A8C" w:rsidRPr="00DE1820" w:rsidRDefault="00E27A8C" w:rsidP="00117F82">
      <w:pPr>
        <w:pStyle w:val="BodyText"/>
        <w:widowControl w:val="0"/>
        <w:numPr>
          <w:ilvl w:val="0"/>
          <w:numId w:val="2"/>
        </w:numPr>
        <w:tabs>
          <w:tab w:val="left" w:pos="1181"/>
        </w:tabs>
        <w:autoSpaceDE/>
        <w:autoSpaceDN/>
        <w:ind w:right="682"/>
        <w:jc w:val="left"/>
        <w:rPr>
          <w:rFonts w:ascii="Times New Roman" w:hAnsi="Times New Roman" w:cs="Times New Roman"/>
          <w:sz w:val="20"/>
          <w:szCs w:val="20"/>
        </w:rPr>
      </w:pPr>
      <w:r w:rsidRPr="00DE1820">
        <w:rPr>
          <w:rFonts w:ascii="Times New Roman" w:hAnsi="Times New Roman" w:cs="Times New Roman"/>
          <w:sz w:val="20"/>
          <w:szCs w:val="20"/>
        </w:rPr>
        <w:t>The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available</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award</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fee</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pool</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and</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fee</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evaluation</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periods</w:t>
      </w:r>
      <w:r w:rsidRPr="00DE1820">
        <w:rPr>
          <w:rFonts w:ascii="Times New Roman" w:hAnsi="Times New Roman" w:cs="Times New Roman"/>
          <w:spacing w:val="-3"/>
          <w:sz w:val="20"/>
          <w:szCs w:val="20"/>
        </w:rPr>
        <w:t xml:space="preserve"> </w:t>
      </w:r>
      <w:r w:rsidRPr="00DE1820">
        <w:rPr>
          <w:rFonts w:ascii="Times New Roman" w:hAnsi="Times New Roman" w:cs="Times New Roman"/>
          <w:spacing w:val="-1"/>
          <w:sz w:val="20"/>
          <w:szCs w:val="20"/>
        </w:rPr>
        <w:t>will</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be</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in</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accordance</w:t>
      </w:r>
      <w:r w:rsidRPr="00DE1820">
        <w:rPr>
          <w:rFonts w:ascii="Times New Roman" w:hAnsi="Times New Roman" w:cs="Times New Roman"/>
          <w:spacing w:val="-1"/>
          <w:sz w:val="20"/>
          <w:szCs w:val="20"/>
        </w:rPr>
        <w:t xml:space="preserve"> with</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Section</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B</w:t>
      </w:r>
      <w:r w:rsidRPr="00DE1820">
        <w:rPr>
          <w:rFonts w:ascii="Times New Roman" w:hAnsi="Times New Roman" w:cs="Times New Roman"/>
          <w:spacing w:val="38"/>
          <w:w w:val="99"/>
          <w:sz w:val="20"/>
          <w:szCs w:val="20"/>
        </w:rPr>
        <w:t xml:space="preserve"> </w:t>
      </w:r>
      <w:r w:rsidRPr="00DE1820">
        <w:rPr>
          <w:rFonts w:ascii="Times New Roman" w:hAnsi="Times New Roman" w:cs="Times New Roman"/>
          <w:spacing w:val="-1"/>
          <w:sz w:val="20"/>
          <w:szCs w:val="20"/>
        </w:rPr>
        <w:t>clause</w:t>
      </w:r>
      <w:r w:rsidRPr="00DE1820">
        <w:rPr>
          <w:rFonts w:ascii="Times New Roman" w:hAnsi="Times New Roman" w:cs="Times New Roman"/>
          <w:spacing w:val="-7"/>
          <w:sz w:val="20"/>
          <w:szCs w:val="20"/>
        </w:rPr>
        <w:t xml:space="preserve"> </w:t>
      </w:r>
      <w:r w:rsidRPr="00DE1820">
        <w:rPr>
          <w:rFonts w:ascii="Times New Roman" w:hAnsi="Times New Roman" w:cs="Times New Roman"/>
          <w:spacing w:val="-1"/>
          <w:sz w:val="20"/>
          <w:szCs w:val="20"/>
        </w:rPr>
        <w:t>entitled</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Distribution</w:t>
      </w:r>
      <w:r w:rsidRPr="00DE1820">
        <w:rPr>
          <w:rFonts w:ascii="Times New Roman" w:hAnsi="Times New Roman" w:cs="Times New Roman"/>
          <w:spacing w:val="-8"/>
          <w:sz w:val="20"/>
          <w:szCs w:val="20"/>
        </w:rPr>
        <w:t xml:space="preserve"> </w:t>
      </w:r>
      <w:r w:rsidRPr="00DE1820">
        <w:rPr>
          <w:rFonts w:ascii="Times New Roman" w:hAnsi="Times New Roman" w:cs="Times New Roman"/>
          <w:sz w:val="20"/>
          <w:szCs w:val="20"/>
        </w:rPr>
        <w:t>of</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Performance</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Award</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Fee.</w:t>
      </w:r>
    </w:p>
    <w:p w14:paraId="0D169402" w14:textId="77777777" w:rsidR="00E27A8C" w:rsidRPr="00DE1820" w:rsidRDefault="00E27A8C" w:rsidP="00117F82">
      <w:pPr>
        <w:pStyle w:val="BodyText"/>
        <w:widowControl w:val="0"/>
        <w:numPr>
          <w:ilvl w:val="0"/>
          <w:numId w:val="2"/>
        </w:numPr>
        <w:tabs>
          <w:tab w:val="left" w:pos="1181"/>
        </w:tabs>
        <w:autoSpaceDE/>
        <w:autoSpaceDN/>
        <w:spacing w:before="10"/>
        <w:ind w:right="874"/>
        <w:jc w:val="left"/>
        <w:rPr>
          <w:rFonts w:ascii="Times New Roman" w:hAnsi="Times New Roman" w:cs="Times New Roman"/>
          <w:sz w:val="20"/>
          <w:szCs w:val="20"/>
        </w:rPr>
      </w:pPr>
      <w:r w:rsidRPr="00DE1820">
        <w:rPr>
          <w:rFonts w:ascii="Times New Roman" w:hAnsi="Times New Roman" w:cs="Times New Roman"/>
          <w:sz w:val="20"/>
          <w:szCs w:val="20"/>
        </w:rPr>
        <w:t>The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available</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award</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fee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pool</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is</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subject</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to</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equitable</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adjustments</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in</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accordance</w:t>
      </w:r>
      <w:r w:rsidRPr="00DE1820">
        <w:rPr>
          <w:rFonts w:ascii="Times New Roman" w:hAnsi="Times New Roman" w:cs="Times New Roman"/>
          <w:spacing w:val="-3"/>
          <w:sz w:val="20"/>
          <w:szCs w:val="20"/>
        </w:rPr>
        <w:t xml:space="preserve"> </w:t>
      </w:r>
      <w:r w:rsidRPr="00DE1820">
        <w:rPr>
          <w:rFonts w:ascii="Times New Roman" w:hAnsi="Times New Roman" w:cs="Times New Roman"/>
          <w:spacing w:val="-1"/>
          <w:sz w:val="20"/>
          <w:szCs w:val="20"/>
        </w:rPr>
        <w:t>with</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special</w:t>
      </w:r>
      <w:r w:rsidRPr="00DE1820">
        <w:rPr>
          <w:rFonts w:ascii="Times New Roman" w:hAnsi="Times New Roman" w:cs="Times New Roman"/>
          <w:spacing w:val="44"/>
          <w:w w:val="99"/>
          <w:sz w:val="20"/>
          <w:szCs w:val="20"/>
        </w:rPr>
        <w:t xml:space="preserve"> </w:t>
      </w:r>
      <w:r w:rsidRPr="00DE1820">
        <w:rPr>
          <w:rFonts w:ascii="Times New Roman" w:hAnsi="Times New Roman" w:cs="Times New Roman"/>
          <w:spacing w:val="-1"/>
          <w:sz w:val="20"/>
          <w:szCs w:val="20"/>
        </w:rPr>
        <w:t>contract</w:t>
      </w:r>
      <w:r w:rsidRPr="00DE1820">
        <w:rPr>
          <w:rFonts w:ascii="Times New Roman" w:hAnsi="Times New Roman" w:cs="Times New Roman"/>
          <w:spacing w:val="-7"/>
          <w:sz w:val="20"/>
          <w:szCs w:val="20"/>
        </w:rPr>
        <w:t xml:space="preserve"> </w:t>
      </w:r>
      <w:r w:rsidRPr="00DE1820">
        <w:rPr>
          <w:rFonts w:ascii="Times New Roman" w:hAnsi="Times New Roman" w:cs="Times New Roman"/>
          <w:spacing w:val="-1"/>
          <w:sz w:val="20"/>
          <w:szCs w:val="20"/>
        </w:rPr>
        <w:t>requirements</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in</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Section</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H</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of</w:t>
      </w:r>
      <w:r w:rsidRPr="00DE1820">
        <w:rPr>
          <w:rFonts w:ascii="Times New Roman" w:hAnsi="Times New Roman" w:cs="Times New Roman"/>
          <w:spacing w:val="-7"/>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contract.</w:t>
      </w:r>
    </w:p>
    <w:p w14:paraId="0D169403" w14:textId="77777777" w:rsidR="00E27A8C" w:rsidRPr="00DE1820" w:rsidRDefault="00E27A8C" w:rsidP="00117F82">
      <w:pPr>
        <w:pStyle w:val="BodyText"/>
        <w:widowControl w:val="0"/>
        <w:numPr>
          <w:ilvl w:val="0"/>
          <w:numId w:val="2"/>
        </w:numPr>
        <w:tabs>
          <w:tab w:val="left" w:pos="1181"/>
        </w:tabs>
        <w:autoSpaceDE/>
        <w:autoSpaceDN/>
        <w:jc w:val="left"/>
        <w:rPr>
          <w:rFonts w:ascii="Times New Roman" w:hAnsi="Times New Roman" w:cs="Times New Roman"/>
          <w:sz w:val="20"/>
          <w:szCs w:val="20"/>
        </w:rPr>
      </w:pPr>
      <w:r w:rsidRPr="00DE1820">
        <w:rPr>
          <w:rFonts w:ascii="Times New Roman" w:hAnsi="Times New Roman" w:cs="Times New Roman"/>
          <w:sz w:val="20"/>
          <w:szCs w:val="20"/>
        </w:rPr>
        <w:t>The</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award</w:t>
      </w:r>
      <w:r w:rsidRPr="00DE1820">
        <w:rPr>
          <w:rFonts w:ascii="Times New Roman" w:hAnsi="Times New Roman" w:cs="Times New Roman"/>
          <w:spacing w:val="-3"/>
          <w:sz w:val="20"/>
          <w:szCs w:val="20"/>
        </w:rPr>
        <w:t xml:space="preserve"> </w:t>
      </w:r>
      <w:r w:rsidRPr="00DE1820">
        <w:rPr>
          <w:rFonts w:ascii="Times New Roman" w:hAnsi="Times New Roman" w:cs="Times New Roman"/>
          <w:spacing w:val="-1"/>
          <w:sz w:val="20"/>
          <w:szCs w:val="20"/>
        </w:rPr>
        <w:t>fee</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earned</w:t>
      </w:r>
      <w:r w:rsidRPr="00DE1820">
        <w:rPr>
          <w:rFonts w:ascii="Times New Roman" w:hAnsi="Times New Roman" w:cs="Times New Roman"/>
          <w:spacing w:val="-3"/>
          <w:sz w:val="20"/>
          <w:szCs w:val="20"/>
        </w:rPr>
        <w:t xml:space="preserve"> </w:t>
      </w:r>
      <w:r w:rsidRPr="00DE1820">
        <w:rPr>
          <w:rFonts w:ascii="Times New Roman" w:hAnsi="Times New Roman" w:cs="Times New Roman"/>
          <w:spacing w:val="-1"/>
          <w:sz w:val="20"/>
          <w:szCs w:val="20"/>
        </w:rPr>
        <w:t>and</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payable</w:t>
      </w:r>
      <w:r w:rsidRPr="00DE1820">
        <w:rPr>
          <w:rFonts w:ascii="Times New Roman" w:hAnsi="Times New Roman" w:cs="Times New Roman"/>
          <w:spacing w:val="-3"/>
          <w:sz w:val="20"/>
          <w:szCs w:val="20"/>
        </w:rPr>
        <w:t xml:space="preserve"> </w:t>
      </w:r>
      <w:r w:rsidRPr="00DE1820">
        <w:rPr>
          <w:rFonts w:ascii="Times New Roman" w:hAnsi="Times New Roman" w:cs="Times New Roman"/>
          <w:spacing w:val="-2"/>
          <w:sz w:val="20"/>
          <w:szCs w:val="20"/>
        </w:rPr>
        <w:t>will</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be</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determined</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unilaterally</w:t>
      </w:r>
      <w:r w:rsidRPr="00DE1820">
        <w:rPr>
          <w:rFonts w:ascii="Times New Roman" w:hAnsi="Times New Roman" w:cs="Times New Roman"/>
          <w:spacing w:val="-8"/>
          <w:sz w:val="20"/>
          <w:szCs w:val="20"/>
        </w:rPr>
        <w:t xml:space="preserve"> </w:t>
      </w:r>
      <w:r w:rsidRPr="00DE1820">
        <w:rPr>
          <w:rFonts w:ascii="Times New Roman" w:hAnsi="Times New Roman" w:cs="Times New Roman"/>
          <w:sz w:val="20"/>
          <w:szCs w:val="20"/>
        </w:rPr>
        <w:t>at</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 xml:space="preserve">the </w:t>
      </w:r>
      <w:r w:rsidRPr="00DE1820">
        <w:rPr>
          <w:rFonts w:ascii="Times New Roman" w:hAnsi="Times New Roman" w:cs="Times New Roman"/>
          <w:sz w:val="20"/>
          <w:szCs w:val="20"/>
        </w:rPr>
        <w:t>sole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discretion</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of</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the</w:t>
      </w:r>
    </w:p>
    <w:p w14:paraId="0D169404" w14:textId="77777777" w:rsidR="00E27A8C" w:rsidRPr="00DE1820" w:rsidRDefault="00E27A8C" w:rsidP="00E27A8C">
      <w:pPr>
        <w:pStyle w:val="BodyText"/>
        <w:ind w:left="1180" w:right="418"/>
        <w:rPr>
          <w:rFonts w:ascii="Times New Roman" w:hAnsi="Times New Roman" w:cs="Times New Roman"/>
          <w:sz w:val="20"/>
          <w:szCs w:val="20"/>
        </w:rPr>
      </w:pPr>
      <w:r w:rsidRPr="00DE1820">
        <w:rPr>
          <w:rFonts w:ascii="Times New Roman" w:hAnsi="Times New Roman" w:cs="Times New Roman"/>
          <w:sz w:val="20"/>
          <w:szCs w:val="20"/>
        </w:rPr>
        <w:t>U.S.</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Government</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(Government)</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by</w:t>
      </w:r>
      <w:r w:rsidRPr="00DE1820">
        <w:rPr>
          <w:rFonts w:ascii="Times New Roman" w:hAnsi="Times New Roman" w:cs="Times New Roman"/>
          <w:spacing w:val="-10"/>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3"/>
          <w:sz w:val="20"/>
          <w:szCs w:val="20"/>
        </w:rPr>
        <w:t xml:space="preserve"> </w:t>
      </w:r>
      <w:r w:rsidRPr="00DE1820">
        <w:rPr>
          <w:rFonts w:ascii="Times New Roman" w:hAnsi="Times New Roman" w:cs="Times New Roman"/>
          <w:sz w:val="20"/>
          <w:szCs w:val="20"/>
        </w:rPr>
        <w:t>Fee</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Determination</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Official</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(FDO)</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in</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accordance</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with</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26"/>
          <w:w w:val="99"/>
          <w:sz w:val="20"/>
          <w:szCs w:val="20"/>
        </w:rPr>
        <w:t xml:space="preserve"> </w:t>
      </w:r>
      <w:r w:rsidRPr="00DE1820">
        <w:rPr>
          <w:rFonts w:ascii="Times New Roman" w:hAnsi="Times New Roman" w:cs="Times New Roman"/>
          <w:spacing w:val="-1"/>
          <w:sz w:val="20"/>
          <w:szCs w:val="20"/>
        </w:rPr>
        <w:t>terms</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of</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this</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contract.</w:t>
      </w:r>
    </w:p>
    <w:p w14:paraId="0D169405" w14:textId="77777777" w:rsidR="00E27A8C" w:rsidRPr="00DE1820" w:rsidRDefault="00E27A8C" w:rsidP="00117F82">
      <w:pPr>
        <w:pStyle w:val="BodyText"/>
        <w:widowControl w:val="0"/>
        <w:numPr>
          <w:ilvl w:val="0"/>
          <w:numId w:val="2"/>
        </w:numPr>
        <w:tabs>
          <w:tab w:val="left" w:pos="1181"/>
        </w:tabs>
        <w:autoSpaceDE/>
        <w:autoSpaceDN/>
        <w:ind w:right="418"/>
        <w:jc w:val="left"/>
        <w:rPr>
          <w:rFonts w:ascii="Times New Roman" w:hAnsi="Times New Roman" w:cs="Times New Roman"/>
          <w:sz w:val="20"/>
          <w:szCs w:val="20"/>
        </w:rPr>
      </w:pPr>
      <w:r w:rsidRPr="00DE1820">
        <w:rPr>
          <w:rFonts w:ascii="Times New Roman" w:hAnsi="Times New Roman" w:cs="Times New Roman"/>
          <w:sz w:val="20"/>
          <w:szCs w:val="20"/>
        </w:rPr>
        <w:t>The</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Government</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may</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unilaterally</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make</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changes</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to</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this</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plan</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provided</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contractor</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receives</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notice</w:t>
      </w:r>
      <w:r w:rsidRPr="00DE1820">
        <w:rPr>
          <w:rFonts w:ascii="Times New Roman" w:hAnsi="Times New Roman" w:cs="Times New Roman"/>
          <w:spacing w:val="73"/>
          <w:w w:val="99"/>
          <w:sz w:val="20"/>
          <w:szCs w:val="20"/>
        </w:rPr>
        <w:t xml:space="preserve"> </w:t>
      </w:r>
      <w:r w:rsidRPr="00DE1820">
        <w:rPr>
          <w:rFonts w:ascii="Times New Roman" w:hAnsi="Times New Roman" w:cs="Times New Roman"/>
          <w:sz w:val="20"/>
          <w:szCs w:val="20"/>
        </w:rPr>
        <w:t>of</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change</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at</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least</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15</w:t>
      </w:r>
      <w:r w:rsidRPr="00DE1820">
        <w:rPr>
          <w:rFonts w:ascii="Times New Roman" w:hAnsi="Times New Roman" w:cs="Times New Roman"/>
          <w:spacing w:val="-3"/>
          <w:sz w:val="20"/>
          <w:szCs w:val="20"/>
        </w:rPr>
        <w:t xml:space="preserve"> </w:t>
      </w:r>
      <w:r w:rsidRPr="00DE1820">
        <w:rPr>
          <w:rFonts w:ascii="Times New Roman" w:hAnsi="Times New Roman" w:cs="Times New Roman"/>
          <w:sz w:val="20"/>
          <w:szCs w:val="20"/>
        </w:rPr>
        <w:t>calendar</w:t>
      </w:r>
      <w:r w:rsidRPr="00DE1820">
        <w:rPr>
          <w:rFonts w:ascii="Times New Roman" w:hAnsi="Times New Roman" w:cs="Times New Roman"/>
          <w:spacing w:val="-3"/>
          <w:sz w:val="20"/>
          <w:szCs w:val="20"/>
        </w:rPr>
        <w:t xml:space="preserve"> </w:t>
      </w:r>
      <w:r w:rsidRPr="00DE1820">
        <w:rPr>
          <w:rFonts w:ascii="Times New Roman" w:hAnsi="Times New Roman" w:cs="Times New Roman"/>
          <w:spacing w:val="-1"/>
          <w:sz w:val="20"/>
          <w:szCs w:val="20"/>
        </w:rPr>
        <w:t>days</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prior</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to</w:t>
      </w:r>
      <w:r w:rsidRPr="00DE1820">
        <w:rPr>
          <w:rFonts w:ascii="Times New Roman" w:hAnsi="Times New Roman" w:cs="Times New Roman"/>
          <w:spacing w:val="-3"/>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beginning</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of</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evaluation</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period</w:t>
      </w:r>
      <w:r w:rsidRPr="00DE1820">
        <w:rPr>
          <w:rFonts w:ascii="Times New Roman" w:hAnsi="Times New Roman" w:cs="Times New Roman"/>
          <w:spacing w:val="-3"/>
          <w:sz w:val="20"/>
          <w:szCs w:val="20"/>
        </w:rPr>
        <w:t xml:space="preserve"> </w:t>
      </w:r>
      <w:r w:rsidRPr="00DE1820">
        <w:rPr>
          <w:rFonts w:ascii="Times New Roman" w:hAnsi="Times New Roman" w:cs="Times New Roman"/>
          <w:sz w:val="20"/>
          <w:szCs w:val="20"/>
        </w:rPr>
        <w:t>to</w:t>
      </w:r>
      <w:r w:rsidRPr="00DE1820">
        <w:rPr>
          <w:rFonts w:ascii="Times New Roman" w:hAnsi="Times New Roman" w:cs="Times New Roman"/>
          <w:spacing w:val="-3"/>
          <w:sz w:val="20"/>
          <w:szCs w:val="20"/>
        </w:rPr>
        <w:t xml:space="preserve"> </w:t>
      </w:r>
      <w:r w:rsidRPr="00DE1820">
        <w:rPr>
          <w:rFonts w:ascii="Times New Roman" w:hAnsi="Times New Roman" w:cs="Times New Roman"/>
          <w:spacing w:val="-1"/>
          <w:sz w:val="20"/>
          <w:szCs w:val="20"/>
        </w:rPr>
        <w:t>which</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28"/>
          <w:w w:val="99"/>
          <w:sz w:val="20"/>
          <w:szCs w:val="20"/>
        </w:rPr>
        <w:t xml:space="preserve"> </w:t>
      </w:r>
      <w:r w:rsidRPr="00DE1820">
        <w:rPr>
          <w:rFonts w:ascii="Times New Roman" w:hAnsi="Times New Roman" w:cs="Times New Roman"/>
          <w:spacing w:val="-1"/>
          <w:sz w:val="20"/>
          <w:szCs w:val="20"/>
        </w:rPr>
        <w:t>changes</w:t>
      </w:r>
      <w:r w:rsidRPr="00DE1820">
        <w:rPr>
          <w:rFonts w:ascii="Times New Roman" w:hAnsi="Times New Roman" w:cs="Times New Roman"/>
          <w:spacing w:val="-13"/>
          <w:sz w:val="20"/>
          <w:szCs w:val="20"/>
        </w:rPr>
        <w:t xml:space="preserve"> </w:t>
      </w:r>
      <w:r w:rsidRPr="00DE1820">
        <w:rPr>
          <w:rFonts w:ascii="Times New Roman" w:hAnsi="Times New Roman" w:cs="Times New Roman"/>
          <w:sz w:val="20"/>
          <w:szCs w:val="20"/>
        </w:rPr>
        <w:t>apply.</w:t>
      </w:r>
    </w:p>
    <w:p w14:paraId="0D169406" w14:textId="77777777" w:rsidR="00E27A8C" w:rsidRPr="00DE1820" w:rsidRDefault="00E27A8C" w:rsidP="00E27A8C">
      <w:pPr>
        <w:spacing w:before="8"/>
      </w:pPr>
    </w:p>
    <w:p w14:paraId="0D169407" w14:textId="77777777" w:rsidR="00E27A8C" w:rsidRPr="00DE1820" w:rsidRDefault="00E27A8C" w:rsidP="00E27A8C">
      <w:pPr>
        <w:rPr>
          <w:b/>
          <w:bCs/>
        </w:rPr>
      </w:pPr>
      <w:bookmarkStart w:id="0" w:name="_Toc449357631"/>
      <w:r w:rsidRPr="00DE1820">
        <w:rPr>
          <w:b/>
        </w:rPr>
        <w:t>Part</w:t>
      </w:r>
      <w:r w:rsidRPr="00DE1820">
        <w:rPr>
          <w:b/>
          <w:spacing w:val="-9"/>
        </w:rPr>
        <w:t xml:space="preserve"> </w:t>
      </w:r>
      <w:r w:rsidRPr="00DE1820">
        <w:rPr>
          <w:b/>
          <w:spacing w:val="-1"/>
        </w:rPr>
        <w:t>II.</w:t>
      </w:r>
      <w:r w:rsidRPr="00DE1820">
        <w:rPr>
          <w:b/>
          <w:spacing w:val="-7"/>
        </w:rPr>
        <w:t xml:space="preserve"> </w:t>
      </w:r>
      <w:r w:rsidRPr="00DE1820">
        <w:rPr>
          <w:b/>
        </w:rPr>
        <w:t>ORGANIZATIONAL</w:t>
      </w:r>
      <w:r w:rsidRPr="00DE1820">
        <w:rPr>
          <w:b/>
          <w:spacing w:val="-11"/>
        </w:rPr>
        <w:t xml:space="preserve"> </w:t>
      </w:r>
      <w:r w:rsidRPr="00DE1820">
        <w:rPr>
          <w:b/>
        </w:rPr>
        <w:t>STRUCTURE</w:t>
      </w:r>
      <w:r w:rsidRPr="00DE1820">
        <w:rPr>
          <w:b/>
          <w:spacing w:val="-10"/>
        </w:rPr>
        <w:t xml:space="preserve"> </w:t>
      </w:r>
      <w:r w:rsidRPr="00DE1820">
        <w:rPr>
          <w:b/>
        </w:rPr>
        <w:t>FOR</w:t>
      </w:r>
      <w:r w:rsidRPr="00DE1820">
        <w:rPr>
          <w:b/>
          <w:spacing w:val="-9"/>
        </w:rPr>
        <w:t xml:space="preserve"> </w:t>
      </w:r>
      <w:r w:rsidRPr="00DE1820">
        <w:rPr>
          <w:b/>
        </w:rPr>
        <w:t>AWARD</w:t>
      </w:r>
      <w:r w:rsidRPr="00DE1820">
        <w:rPr>
          <w:b/>
          <w:spacing w:val="-10"/>
        </w:rPr>
        <w:t xml:space="preserve"> </w:t>
      </w:r>
      <w:r w:rsidRPr="00DE1820">
        <w:rPr>
          <w:b/>
          <w:spacing w:val="-1"/>
        </w:rPr>
        <w:t>FEE</w:t>
      </w:r>
      <w:r w:rsidRPr="00DE1820">
        <w:rPr>
          <w:b/>
          <w:spacing w:val="-10"/>
        </w:rPr>
        <w:t xml:space="preserve"> </w:t>
      </w:r>
      <w:r w:rsidRPr="00DE1820">
        <w:rPr>
          <w:b/>
        </w:rPr>
        <w:t>ADMINISTRATION</w:t>
      </w:r>
      <w:bookmarkEnd w:id="0"/>
    </w:p>
    <w:p w14:paraId="0D169408" w14:textId="77777777" w:rsidR="00E27A8C" w:rsidRPr="00DE1820" w:rsidRDefault="00E27A8C" w:rsidP="00E27A8C">
      <w:pPr>
        <w:spacing w:before="10"/>
        <w:rPr>
          <w:b/>
          <w:bCs/>
        </w:rPr>
      </w:pPr>
    </w:p>
    <w:p w14:paraId="0D169409" w14:textId="77777777" w:rsidR="00E27A8C" w:rsidRPr="00DE1820" w:rsidRDefault="00E27A8C" w:rsidP="00117F82">
      <w:pPr>
        <w:pStyle w:val="BodyText"/>
        <w:widowControl w:val="0"/>
        <w:numPr>
          <w:ilvl w:val="0"/>
          <w:numId w:val="1"/>
        </w:numPr>
        <w:tabs>
          <w:tab w:val="left" w:pos="372"/>
        </w:tabs>
        <w:autoSpaceDE/>
        <w:autoSpaceDN/>
        <w:ind w:right="334" w:hanging="271"/>
        <w:jc w:val="left"/>
        <w:rPr>
          <w:rFonts w:ascii="Times New Roman" w:hAnsi="Times New Roman" w:cs="Times New Roman"/>
          <w:sz w:val="20"/>
          <w:szCs w:val="20"/>
        </w:rPr>
      </w:pPr>
      <w:r w:rsidRPr="00DE1820">
        <w:rPr>
          <w:rFonts w:ascii="Times New Roman" w:hAnsi="Times New Roman" w:cs="Times New Roman"/>
          <w:sz w:val="20"/>
          <w:szCs w:val="20"/>
        </w:rPr>
        <w:t>The</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following</w:t>
      </w:r>
      <w:r w:rsidRPr="00DE1820">
        <w:rPr>
          <w:rFonts w:ascii="Times New Roman" w:hAnsi="Times New Roman" w:cs="Times New Roman"/>
          <w:spacing w:val="-7"/>
          <w:sz w:val="20"/>
          <w:szCs w:val="20"/>
        </w:rPr>
        <w:t xml:space="preserve"> </w:t>
      </w:r>
      <w:r w:rsidRPr="00DE1820">
        <w:rPr>
          <w:rFonts w:ascii="Times New Roman" w:hAnsi="Times New Roman" w:cs="Times New Roman"/>
          <w:spacing w:val="-1"/>
          <w:sz w:val="20"/>
          <w:szCs w:val="20"/>
        </w:rPr>
        <w:t>organizational</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structure</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is</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established</w:t>
      </w:r>
      <w:r w:rsidRPr="00DE1820">
        <w:rPr>
          <w:rFonts w:ascii="Times New Roman" w:hAnsi="Times New Roman" w:cs="Times New Roman"/>
          <w:spacing w:val="-3"/>
          <w:sz w:val="20"/>
          <w:szCs w:val="20"/>
        </w:rPr>
        <w:t xml:space="preserve"> </w:t>
      </w:r>
      <w:r w:rsidRPr="00DE1820">
        <w:rPr>
          <w:rFonts w:ascii="Times New Roman" w:hAnsi="Times New Roman" w:cs="Times New Roman"/>
          <w:spacing w:val="-1"/>
          <w:sz w:val="20"/>
          <w:szCs w:val="20"/>
        </w:rPr>
        <w:t>for</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administering</w:t>
      </w:r>
      <w:r w:rsidRPr="00DE1820">
        <w:rPr>
          <w:rFonts w:ascii="Times New Roman" w:hAnsi="Times New Roman" w:cs="Times New Roman"/>
          <w:spacing w:val="-7"/>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award</w:t>
      </w:r>
      <w:r w:rsidRPr="00DE1820">
        <w:rPr>
          <w:rFonts w:ascii="Times New Roman" w:hAnsi="Times New Roman" w:cs="Times New Roman"/>
          <w:spacing w:val="2"/>
          <w:sz w:val="20"/>
          <w:szCs w:val="20"/>
        </w:rPr>
        <w:t xml:space="preserve"> </w:t>
      </w:r>
      <w:r w:rsidRPr="00DE1820">
        <w:rPr>
          <w:rFonts w:ascii="Times New Roman" w:hAnsi="Times New Roman" w:cs="Times New Roman"/>
          <w:spacing w:val="-1"/>
          <w:sz w:val="20"/>
          <w:szCs w:val="20"/>
        </w:rPr>
        <w:t>fee</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provisions</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of</w:t>
      </w:r>
      <w:r w:rsidRPr="00DE1820">
        <w:rPr>
          <w:rFonts w:ascii="Times New Roman" w:hAnsi="Times New Roman" w:cs="Times New Roman"/>
          <w:spacing w:val="-8"/>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contract.</w:t>
      </w:r>
      <w:r w:rsidRPr="00DE1820">
        <w:rPr>
          <w:rFonts w:ascii="Times New Roman" w:hAnsi="Times New Roman" w:cs="Times New Roman"/>
          <w:spacing w:val="93"/>
          <w:w w:val="99"/>
          <w:sz w:val="20"/>
          <w:szCs w:val="20"/>
        </w:rPr>
        <w:t xml:space="preserve"> </w:t>
      </w:r>
      <w:r w:rsidRPr="00DE1820">
        <w:rPr>
          <w:rFonts w:ascii="Times New Roman" w:hAnsi="Times New Roman" w:cs="Times New Roman"/>
          <w:sz w:val="20"/>
          <w:szCs w:val="20"/>
        </w:rPr>
        <w:t>This</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structure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is</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subject</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to</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change</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at</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discretion</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of</w:t>
      </w:r>
      <w:r w:rsidRPr="00DE1820">
        <w:rPr>
          <w:rFonts w:ascii="Times New Roman" w:hAnsi="Times New Roman" w:cs="Times New Roman"/>
          <w:spacing w:val="-7"/>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Government.</w:t>
      </w:r>
    </w:p>
    <w:p w14:paraId="0D16940A" w14:textId="77777777" w:rsidR="00E27A8C" w:rsidRPr="00DE1820" w:rsidRDefault="00E27A8C" w:rsidP="00E27A8C">
      <w:pPr>
        <w:pStyle w:val="BodyText"/>
        <w:tabs>
          <w:tab w:val="left" w:pos="372"/>
        </w:tabs>
        <w:ind w:left="371" w:right="334"/>
        <w:rPr>
          <w:rFonts w:ascii="Times New Roman" w:hAnsi="Times New Roman" w:cs="Times New Roman"/>
          <w:sz w:val="20"/>
          <w:szCs w:val="20"/>
        </w:rPr>
      </w:pPr>
    </w:p>
    <w:p w14:paraId="0D16940B" w14:textId="77777777" w:rsidR="00E27A8C" w:rsidRPr="00DE1820" w:rsidRDefault="00E27A8C" w:rsidP="00117F82">
      <w:pPr>
        <w:pStyle w:val="BodyText"/>
        <w:widowControl w:val="0"/>
        <w:numPr>
          <w:ilvl w:val="1"/>
          <w:numId w:val="1"/>
        </w:numPr>
        <w:tabs>
          <w:tab w:val="left" w:pos="821"/>
        </w:tabs>
        <w:autoSpaceDE/>
        <w:autoSpaceDN/>
        <w:jc w:val="left"/>
        <w:rPr>
          <w:rFonts w:ascii="Times New Roman" w:hAnsi="Times New Roman" w:cs="Times New Roman"/>
          <w:sz w:val="20"/>
          <w:szCs w:val="20"/>
        </w:rPr>
      </w:pPr>
      <w:r w:rsidRPr="00DE1820">
        <w:rPr>
          <w:rFonts w:ascii="Times New Roman" w:hAnsi="Times New Roman" w:cs="Times New Roman"/>
          <w:sz w:val="20"/>
          <w:szCs w:val="20"/>
        </w:rPr>
        <w:t>Fee</w:t>
      </w:r>
      <w:r w:rsidRPr="00DE1820">
        <w:rPr>
          <w:rFonts w:ascii="Times New Roman" w:hAnsi="Times New Roman" w:cs="Times New Roman"/>
          <w:spacing w:val="-9"/>
          <w:sz w:val="20"/>
          <w:szCs w:val="20"/>
        </w:rPr>
        <w:t xml:space="preserve"> </w:t>
      </w:r>
      <w:r w:rsidRPr="00DE1820">
        <w:rPr>
          <w:rFonts w:ascii="Times New Roman" w:hAnsi="Times New Roman" w:cs="Times New Roman"/>
          <w:sz w:val="20"/>
          <w:szCs w:val="20"/>
        </w:rPr>
        <w:t>Determination</w:t>
      </w:r>
      <w:r w:rsidRPr="00DE1820">
        <w:rPr>
          <w:rFonts w:ascii="Times New Roman" w:hAnsi="Times New Roman" w:cs="Times New Roman"/>
          <w:spacing w:val="-10"/>
          <w:sz w:val="20"/>
          <w:szCs w:val="20"/>
        </w:rPr>
        <w:t xml:space="preserve"> </w:t>
      </w:r>
      <w:r w:rsidRPr="00DE1820">
        <w:rPr>
          <w:rFonts w:ascii="Times New Roman" w:hAnsi="Times New Roman" w:cs="Times New Roman"/>
          <w:spacing w:val="-1"/>
          <w:sz w:val="20"/>
          <w:szCs w:val="20"/>
        </w:rPr>
        <w:t>Official</w:t>
      </w:r>
      <w:r w:rsidRPr="00DE1820">
        <w:rPr>
          <w:rFonts w:ascii="Times New Roman" w:hAnsi="Times New Roman" w:cs="Times New Roman"/>
          <w:spacing w:val="-8"/>
          <w:sz w:val="20"/>
          <w:szCs w:val="20"/>
        </w:rPr>
        <w:t xml:space="preserve"> </w:t>
      </w:r>
      <w:r w:rsidRPr="00DE1820">
        <w:rPr>
          <w:rFonts w:ascii="Times New Roman" w:hAnsi="Times New Roman" w:cs="Times New Roman"/>
          <w:sz w:val="20"/>
          <w:szCs w:val="20"/>
        </w:rPr>
        <w:t>(FDO)</w:t>
      </w:r>
    </w:p>
    <w:p w14:paraId="0D16940C" w14:textId="77777777" w:rsidR="00E27A8C" w:rsidRPr="00DE1820" w:rsidRDefault="00E27A8C" w:rsidP="00E27A8C">
      <w:pPr>
        <w:pStyle w:val="BodyText"/>
        <w:tabs>
          <w:tab w:val="left" w:pos="821"/>
        </w:tabs>
        <w:ind w:left="820"/>
        <w:rPr>
          <w:rFonts w:ascii="Times New Roman" w:hAnsi="Times New Roman" w:cs="Times New Roman"/>
          <w:sz w:val="20"/>
          <w:szCs w:val="20"/>
        </w:rPr>
      </w:pPr>
    </w:p>
    <w:p w14:paraId="0D16940D" w14:textId="77777777" w:rsidR="00E27A8C" w:rsidRPr="00DE1820" w:rsidRDefault="00E27A8C" w:rsidP="00117F82">
      <w:pPr>
        <w:pStyle w:val="BodyText"/>
        <w:widowControl w:val="0"/>
        <w:numPr>
          <w:ilvl w:val="2"/>
          <w:numId w:val="1"/>
        </w:numPr>
        <w:tabs>
          <w:tab w:val="left" w:pos="1452"/>
        </w:tabs>
        <w:autoSpaceDE/>
        <w:autoSpaceDN/>
        <w:ind w:right="334" w:hanging="271"/>
        <w:jc w:val="left"/>
        <w:rPr>
          <w:rFonts w:ascii="Times New Roman" w:hAnsi="Times New Roman" w:cs="Times New Roman"/>
          <w:sz w:val="20"/>
          <w:szCs w:val="20"/>
        </w:rPr>
      </w:pPr>
      <w:r w:rsidRPr="00DE1820">
        <w:rPr>
          <w:rFonts w:ascii="Times New Roman" w:hAnsi="Times New Roman" w:cs="Times New Roman"/>
          <w:sz w:val="20"/>
          <w:szCs w:val="20"/>
        </w:rPr>
        <w:t>The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FDO</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is</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5"/>
          <w:sz w:val="20"/>
          <w:szCs w:val="20"/>
        </w:rPr>
        <w:t xml:space="preserve"> </w:t>
      </w:r>
      <w:r w:rsidR="003E7796">
        <w:rPr>
          <w:rFonts w:ascii="Times New Roman" w:hAnsi="Times New Roman" w:cs="Times New Roman"/>
          <w:sz w:val="20"/>
          <w:szCs w:val="20"/>
        </w:rPr>
        <w:t>Officially Designated Federal Security Authority (ODFSA)</w:t>
      </w:r>
      <w:r w:rsidRPr="00DE1820">
        <w:rPr>
          <w:rFonts w:ascii="Times New Roman" w:hAnsi="Times New Roman" w:cs="Times New Roman"/>
          <w:sz w:val="20"/>
          <w:szCs w:val="20"/>
        </w:rPr>
        <w:t>.</w:t>
      </w:r>
      <w:r w:rsidRPr="00DE1820">
        <w:rPr>
          <w:rFonts w:ascii="Times New Roman" w:hAnsi="Times New Roman" w:cs="Times New Roman"/>
          <w:spacing w:val="37"/>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5"/>
          <w:sz w:val="20"/>
          <w:szCs w:val="20"/>
        </w:rPr>
        <w:t xml:space="preserve"> </w:t>
      </w:r>
      <w:r w:rsidR="003E7796">
        <w:rPr>
          <w:rFonts w:ascii="Times New Roman" w:hAnsi="Times New Roman" w:cs="Times New Roman"/>
          <w:sz w:val="20"/>
          <w:szCs w:val="20"/>
        </w:rPr>
        <w:t>ODFSA</w:t>
      </w:r>
      <w:r w:rsidR="003E7796" w:rsidRPr="00DE1820" w:rsidDel="003E7796">
        <w:rPr>
          <w:rFonts w:ascii="Times New Roman" w:hAnsi="Times New Roman" w:cs="Times New Roman"/>
          <w:sz w:val="20"/>
          <w:szCs w:val="20"/>
        </w:rPr>
        <w:t xml:space="preserve"> </w:t>
      </w:r>
      <w:r w:rsidRPr="00DE1820">
        <w:rPr>
          <w:rFonts w:ascii="Times New Roman" w:hAnsi="Times New Roman" w:cs="Times New Roman"/>
          <w:spacing w:val="-1"/>
          <w:sz w:val="20"/>
          <w:szCs w:val="20"/>
        </w:rPr>
        <w:t>may</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delegate</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3"/>
          <w:sz w:val="20"/>
          <w:szCs w:val="20"/>
        </w:rPr>
        <w:t xml:space="preserve"> </w:t>
      </w:r>
      <w:r w:rsidRPr="00DE1820">
        <w:rPr>
          <w:rFonts w:ascii="Times New Roman" w:hAnsi="Times New Roman" w:cs="Times New Roman"/>
          <w:sz w:val="20"/>
          <w:szCs w:val="20"/>
        </w:rPr>
        <w:t>FDO</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assignment/responsibilities</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to</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a</w:t>
      </w:r>
      <w:r w:rsidRPr="00DE1820">
        <w:rPr>
          <w:rFonts w:ascii="Times New Roman" w:hAnsi="Times New Roman" w:cs="Times New Roman"/>
          <w:spacing w:val="24"/>
          <w:w w:val="99"/>
          <w:sz w:val="20"/>
          <w:szCs w:val="20"/>
        </w:rPr>
        <w:t xml:space="preserve"> </w:t>
      </w:r>
      <w:r w:rsidRPr="00DE1820">
        <w:rPr>
          <w:rFonts w:ascii="Times New Roman" w:hAnsi="Times New Roman" w:cs="Times New Roman"/>
          <w:spacing w:val="-1"/>
          <w:sz w:val="20"/>
          <w:szCs w:val="20"/>
        </w:rPr>
        <w:t>senior</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DOE EHSS</w:t>
      </w:r>
      <w:r w:rsidRPr="00DE1820">
        <w:rPr>
          <w:rFonts w:ascii="Times New Roman" w:hAnsi="Times New Roman" w:cs="Times New Roman"/>
          <w:spacing w:val="-7"/>
          <w:sz w:val="20"/>
          <w:szCs w:val="20"/>
        </w:rPr>
        <w:t xml:space="preserve"> </w:t>
      </w:r>
      <w:r w:rsidRPr="00DE1820">
        <w:rPr>
          <w:rFonts w:ascii="Times New Roman" w:hAnsi="Times New Roman" w:cs="Times New Roman"/>
          <w:spacing w:val="-1"/>
          <w:sz w:val="20"/>
          <w:szCs w:val="20"/>
        </w:rPr>
        <w:t>official.</w:t>
      </w:r>
      <w:r w:rsidRPr="00DE1820">
        <w:rPr>
          <w:rFonts w:ascii="Times New Roman" w:hAnsi="Times New Roman" w:cs="Times New Roman"/>
          <w:spacing w:val="41"/>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Government</w:t>
      </w:r>
      <w:r w:rsidRPr="00DE1820">
        <w:rPr>
          <w:rFonts w:ascii="Times New Roman" w:hAnsi="Times New Roman" w:cs="Times New Roman"/>
          <w:spacing w:val="-3"/>
          <w:sz w:val="20"/>
          <w:szCs w:val="20"/>
        </w:rPr>
        <w:t xml:space="preserve"> </w:t>
      </w:r>
      <w:r w:rsidRPr="00DE1820">
        <w:rPr>
          <w:rFonts w:ascii="Times New Roman" w:hAnsi="Times New Roman" w:cs="Times New Roman"/>
          <w:spacing w:val="-1"/>
          <w:sz w:val="20"/>
          <w:szCs w:val="20"/>
        </w:rPr>
        <w:t>may</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change</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assignment</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of</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FDO</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without</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advance</w:t>
      </w:r>
      <w:r w:rsidR="003E7796">
        <w:rPr>
          <w:rFonts w:ascii="Times New Roman" w:hAnsi="Times New Roman" w:cs="Times New Roman"/>
          <w:spacing w:val="-1"/>
          <w:sz w:val="20"/>
          <w:szCs w:val="20"/>
        </w:rPr>
        <w:t xml:space="preserve"> </w:t>
      </w:r>
      <w:r w:rsidR="00BE38AE">
        <w:rPr>
          <w:rFonts w:ascii="Times New Roman" w:hAnsi="Times New Roman" w:cs="Times New Roman"/>
          <w:spacing w:val="-1"/>
          <w:sz w:val="20"/>
          <w:szCs w:val="20"/>
        </w:rPr>
        <w:t>n</w:t>
      </w:r>
      <w:r w:rsidRPr="00DE1820">
        <w:rPr>
          <w:rFonts w:ascii="Times New Roman" w:hAnsi="Times New Roman" w:cs="Times New Roman"/>
          <w:spacing w:val="-1"/>
          <w:sz w:val="20"/>
          <w:szCs w:val="20"/>
        </w:rPr>
        <w:t>otice</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to</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contractor.</w:t>
      </w:r>
    </w:p>
    <w:p w14:paraId="0D16940E" w14:textId="77777777" w:rsidR="00E27A8C" w:rsidRPr="00DE1820" w:rsidRDefault="00E27A8C" w:rsidP="00117F82">
      <w:pPr>
        <w:pStyle w:val="BodyText"/>
        <w:widowControl w:val="0"/>
        <w:numPr>
          <w:ilvl w:val="2"/>
          <w:numId w:val="1"/>
        </w:numPr>
        <w:tabs>
          <w:tab w:val="left" w:pos="1452"/>
        </w:tabs>
        <w:autoSpaceDE/>
        <w:autoSpaceDN/>
        <w:spacing w:line="228" w:lineRule="exact"/>
        <w:ind w:hanging="271"/>
        <w:jc w:val="left"/>
        <w:rPr>
          <w:rFonts w:ascii="Times New Roman" w:hAnsi="Times New Roman" w:cs="Times New Roman"/>
          <w:sz w:val="20"/>
          <w:szCs w:val="20"/>
        </w:rPr>
      </w:pPr>
      <w:r w:rsidRPr="00DE1820">
        <w:rPr>
          <w:rFonts w:ascii="Times New Roman" w:hAnsi="Times New Roman" w:cs="Times New Roman"/>
          <w:sz w:val="20"/>
          <w:szCs w:val="20"/>
        </w:rPr>
        <w:t>The</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primary</w:t>
      </w:r>
      <w:r w:rsidRPr="00DE1820">
        <w:rPr>
          <w:rFonts w:ascii="Times New Roman" w:hAnsi="Times New Roman" w:cs="Times New Roman"/>
          <w:spacing w:val="-10"/>
          <w:sz w:val="20"/>
          <w:szCs w:val="20"/>
        </w:rPr>
        <w:t xml:space="preserve"> </w:t>
      </w:r>
      <w:r w:rsidRPr="00DE1820">
        <w:rPr>
          <w:rFonts w:ascii="Times New Roman" w:hAnsi="Times New Roman" w:cs="Times New Roman"/>
          <w:sz w:val="20"/>
          <w:szCs w:val="20"/>
        </w:rPr>
        <w:t>responsibilities</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of</w:t>
      </w:r>
      <w:r w:rsidRPr="00DE1820">
        <w:rPr>
          <w:rFonts w:ascii="Times New Roman" w:hAnsi="Times New Roman" w:cs="Times New Roman"/>
          <w:spacing w:val="-8"/>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3"/>
          <w:sz w:val="20"/>
          <w:szCs w:val="20"/>
        </w:rPr>
        <w:t xml:space="preserve"> </w:t>
      </w:r>
      <w:r w:rsidRPr="00DE1820">
        <w:rPr>
          <w:rFonts w:ascii="Times New Roman" w:hAnsi="Times New Roman" w:cs="Times New Roman"/>
          <w:sz w:val="20"/>
          <w:szCs w:val="20"/>
        </w:rPr>
        <w:t>FDO</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include</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following:</w:t>
      </w:r>
    </w:p>
    <w:p w14:paraId="0D16940F" w14:textId="77777777" w:rsidR="00E27A8C" w:rsidRPr="00DE1820" w:rsidRDefault="00E27A8C" w:rsidP="00E27A8C">
      <w:pPr>
        <w:pStyle w:val="BodyText"/>
        <w:tabs>
          <w:tab w:val="left" w:pos="1452"/>
        </w:tabs>
        <w:spacing w:line="228" w:lineRule="exact"/>
        <w:ind w:left="1451"/>
        <w:rPr>
          <w:rFonts w:ascii="Times New Roman" w:hAnsi="Times New Roman" w:cs="Times New Roman"/>
          <w:sz w:val="20"/>
          <w:szCs w:val="20"/>
        </w:rPr>
      </w:pPr>
    </w:p>
    <w:p w14:paraId="0D169410" w14:textId="77777777" w:rsidR="00E27A8C" w:rsidRPr="00DE1820" w:rsidRDefault="00E27A8C" w:rsidP="00117F82">
      <w:pPr>
        <w:pStyle w:val="BodyText"/>
        <w:widowControl w:val="0"/>
        <w:numPr>
          <w:ilvl w:val="3"/>
          <w:numId w:val="1"/>
        </w:numPr>
        <w:tabs>
          <w:tab w:val="left" w:pos="1785"/>
        </w:tabs>
        <w:autoSpaceDE/>
        <w:autoSpaceDN/>
        <w:ind w:right="510" w:firstLine="0"/>
        <w:jc w:val="left"/>
        <w:rPr>
          <w:rFonts w:ascii="Times New Roman" w:hAnsi="Times New Roman" w:cs="Times New Roman"/>
          <w:sz w:val="20"/>
          <w:szCs w:val="20"/>
        </w:rPr>
      </w:pPr>
      <w:r w:rsidRPr="00DE1820">
        <w:rPr>
          <w:rFonts w:ascii="Times New Roman" w:hAnsi="Times New Roman" w:cs="Times New Roman"/>
          <w:sz w:val="20"/>
          <w:szCs w:val="20"/>
        </w:rPr>
        <w:t>The</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FDO</w:t>
      </w:r>
      <w:r w:rsidRPr="00DE1820">
        <w:rPr>
          <w:rFonts w:ascii="Times New Roman" w:hAnsi="Times New Roman" w:cs="Times New Roman"/>
          <w:spacing w:val="-2"/>
          <w:sz w:val="20"/>
          <w:szCs w:val="20"/>
        </w:rPr>
        <w:t xml:space="preserve"> will</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determine</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amount</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of</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award</w:t>
      </w:r>
      <w:r w:rsidRPr="00DE1820">
        <w:rPr>
          <w:rFonts w:ascii="Times New Roman" w:hAnsi="Times New Roman" w:cs="Times New Roman"/>
          <w:spacing w:val="-3"/>
          <w:sz w:val="20"/>
          <w:szCs w:val="20"/>
        </w:rPr>
        <w:t xml:space="preserve"> </w:t>
      </w:r>
      <w:r w:rsidRPr="00DE1820">
        <w:rPr>
          <w:rFonts w:ascii="Times New Roman" w:hAnsi="Times New Roman" w:cs="Times New Roman"/>
          <w:spacing w:val="-1"/>
          <w:sz w:val="20"/>
          <w:szCs w:val="20"/>
        </w:rPr>
        <w:t>fee</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earned</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during</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each</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period.</w:t>
      </w:r>
      <w:r w:rsidRPr="00DE1820">
        <w:rPr>
          <w:rFonts w:ascii="Times New Roman" w:hAnsi="Times New Roman" w:cs="Times New Roman"/>
          <w:spacing w:val="39"/>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amount</w:t>
      </w:r>
      <w:r w:rsidRPr="00DE1820">
        <w:rPr>
          <w:rFonts w:ascii="Times New Roman" w:hAnsi="Times New Roman" w:cs="Times New Roman"/>
          <w:spacing w:val="40"/>
          <w:w w:val="99"/>
          <w:sz w:val="20"/>
          <w:szCs w:val="20"/>
        </w:rPr>
        <w:t xml:space="preserve"> </w:t>
      </w:r>
      <w:r w:rsidRPr="00DE1820">
        <w:rPr>
          <w:rFonts w:ascii="Times New Roman" w:hAnsi="Times New Roman" w:cs="Times New Roman"/>
          <w:spacing w:val="-1"/>
          <w:sz w:val="20"/>
          <w:szCs w:val="20"/>
        </w:rPr>
        <w:t>determined</w:t>
      </w:r>
      <w:r w:rsidRPr="00DE1820">
        <w:rPr>
          <w:rFonts w:ascii="Times New Roman" w:hAnsi="Times New Roman" w:cs="Times New Roman"/>
          <w:spacing w:val="-2"/>
          <w:sz w:val="20"/>
          <w:szCs w:val="20"/>
        </w:rPr>
        <w:t xml:space="preserve"> </w:t>
      </w:r>
      <w:r w:rsidRPr="00DE1820">
        <w:rPr>
          <w:rFonts w:ascii="Times New Roman" w:hAnsi="Times New Roman" w:cs="Times New Roman"/>
          <w:spacing w:val="-1"/>
          <w:sz w:val="20"/>
          <w:szCs w:val="20"/>
        </w:rPr>
        <w:t>will</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not</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result</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solely</w:t>
      </w:r>
      <w:r w:rsidRPr="00DE1820">
        <w:rPr>
          <w:rFonts w:ascii="Times New Roman" w:hAnsi="Times New Roman" w:cs="Times New Roman"/>
          <w:spacing w:val="-9"/>
          <w:sz w:val="20"/>
          <w:szCs w:val="20"/>
        </w:rPr>
        <w:t xml:space="preserve"> </w:t>
      </w:r>
      <w:r w:rsidRPr="00DE1820">
        <w:rPr>
          <w:rFonts w:ascii="Times New Roman" w:hAnsi="Times New Roman" w:cs="Times New Roman"/>
          <w:sz w:val="20"/>
          <w:szCs w:val="20"/>
        </w:rPr>
        <w:t>from</w:t>
      </w:r>
      <w:r w:rsidRPr="00DE1820">
        <w:rPr>
          <w:rFonts w:ascii="Times New Roman" w:hAnsi="Times New Roman" w:cs="Times New Roman"/>
          <w:spacing w:val="-7"/>
          <w:sz w:val="20"/>
          <w:szCs w:val="20"/>
        </w:rPr>
        <w:t xml:space="preserve"> </w:t>
      </w:r>
      <w:r w:rsidRPr="00DE1820">
        <w:rPr>
          <w:rFonts w:ascii="Times New Roman" w:hAnsi="Times New Roman" w:cs="Times New Roman"/>
          <w:spacing w:val="-1"/>
          <w:sz w:val="20"/>
          <w:szCs w:val="20"/>
        </w:rPr>
        <w:t>mathematical</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summing,</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averaging,</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or</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application</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of</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a</w:t>
      </w:r>
      <w:r w:rsidRPr="00DE1820">
        <w:rPr>
          <w:rFonts w:ascii="Times New Roman" w:hAnsi="Times New Roman" w:cs="Times New Roman"/>
          <w:spacing w:val="98"/>
          <w:w w:val="99"/>
          <w:sz w:val="20"/>
          <w:szCs w:val="20"/>
        </w:rPr>
        <w:t xml:space="preserve"> </w:t>
      </w:r>
      <w:r w:rsidRPr="00DE1820">
        <w:rPr>
          <w:rFonts w:ascii="Times New Roman" w:hAnsi="Times New Roman" w:cs="Times New Roman"/>
          <w:spacing w:val="-1"/>
          <w:sz w:val="20"/>
          <w:szCs w:val="20"/>
        </w:rPr>
        <w:t>formula.</w:t>
      </w:r>
      <w:r w:rsidRPr="00DE1820">
        <w:rPr>
          <w:rFonts w:ascii="Times New Roman" w:hAnsi="Times New Roman" w:cs="Times New Roman"/>
          <w:spacing w:val="42"/>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FDO's</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determination</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of</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amount</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of</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award</w:t>
      </w:r>
      <w:r w:rsidRPr="00DE1820">
        <w:rPr>
          <w:rFonts w:ascii="Times New Roman" w:hAnsi="Times New Roman" w:cs="Times New Roman"/>
          <w:spacing w:val="-3"/>
          <w:sz w:val="20"/>
          <w:szCs w:val="20"/>
        </w:rPr>
        <w:t xml:space="preserve"> </w:t>
      </w:r>
      <w:r w:rsidRPr="00DE1820">
        <w:rPr>
          <w:rFonts w:ascii="Times New Roman" w:hAnsi="Times New Roman" w:cs="Times New Roman"/>
          <w:spacing w:val="-1"/>
          <w:sz w:val="20"/>
          <w:szCs w:val="20"/>
        </w:rPr>
        <w:t>fee</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earned</w:t>
      </w:r>
      <w:r w:rsidRPr="00DE1820">
        <w:rPr>
          <w:rFonts w:ascii="Times New Roman" w:hAnsi="Times New Roman" w:cs="Times New Roman"/>
          <w:spacing w:val="-3"/>
          <w:sz w:val="20"/>
          <w:szCs w:val="20"/>
        </w:rPr>
        <w:t xml:space="preserve"> </w:t>
      </w:r>
      <w:r w:rsidRPr="00DE1820">
        <w:rPr>
          <w:rFonts w:ascii="Times New Roman" w:hAnsi="Times New Roman" w:cs="Times New Roman"/>
          <w:spacing w:val="-1"/>
          <w:sz w:val="20"/>
          <w:szCs w:val="20"/>
        </w:rPr>
        <w:t>and</w:t>
      </w:r>
      <w:r w:rsidRPr="00DE1820">
        <w:rPr>
          <w:rFonts w:ascii="Times New Roman" w:hAnsi="Times New Roman" w:cs="Times New Roman"/>
          <w:spacing w:val="-3"/>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basis</w:t>
      </w:r>
      <w:r w:rsidRPr="00DE1820">
        <w:rPr>
          <w:rFonts w:ascii="Times New Roman" w:hAnsi="Times New Roman" w:cs="Times New Roman"/>
          <w:spacing w:val="-3"/>
          <w:sz w:val="20"/>
          <w:szCs w:val="20"/>
        </w:rPr>
        <w:t xml:space="preserve"> </w:t>
      </w:r>
      <w:r w:rsidRPr="00DE1820">
        <w:rPr>
          <w:rFonts w:ascii="Times New Roman" w:hAnsi="Times New Roman" w:cs="Times New Roman"/>
          <w:spacing w:val="-1"/>
          <w:sz w:val="20"/>
          <w:szCs w:val="20"/>
        </w:rPr>
        <w:t>for</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this</w:t>
      </w:r>
      <w:r w:rsidRPr="00DE1820">
        <w:rPr>
          <w:rFonts w:ascii="Times New Roman" w:hAnsi="Times New Roman" w:cs="Times New Roman"/>
          <w:spacing w:val="65"/>
          <w:w w:val="99"/>
          <w:sz w:val="20"/>
          <w:szCs w:val="20"/>
        </w:rPr>
        <w:t xml:space="preserve"> </w:t>
      </w:r>
      <w:r w:rsidRPr="00DE1820">
        <w:rPr>
          <w:rFonts w:ascii="Times New Roman" w:hAnsi="Times New Roman" w:cs="Times New Roman"/>
          <w:sz w:val="20"/>
          <w:szCs w:val="20"/>
        </w:rPr>
        <w:t>determination</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will</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be</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stated</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in</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3"/>
          <w:sz w:val="20"/>
          <w:szCs w:val="20"/>
        </w:rPr>
        <w:t xml:space="preserve"> </w:t>
      </w:r>
      <w:r w:rsidRPr="00DE1820">
        <w:rPr>
          <w:rFonts w:ascii="Times New Roman" w:hAnsi="Times New Roman" w:cs="Times New Roman"/>
          <w:spacing w:val="-1"/>
          <w:sz w:val="20"/>
          <w:szCs w:val="20"/>
        </w:rPr>
        <w:t>Award</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Determination</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letter</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to</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contracting</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officer.</w:t>
      </w:r>
    </w:p>
    <w:p w14:paraId="0D169411" w14:textId="77777777" w:rsidR="00E27A8C" w:rsidRPr="00DE1820" w:rsidRDefault="00E27A8C" w:rsidP="00E27A8C">
      <w:pPr>
        <w:pStyle w:val="BodyText"/>
        <w:tabs>
          <w:tab w:val="left" w:pos="1785"/>
        </w:tabs>
        <w:ind w:left="1451" w:right="510"/>
        <w:rPr>
          <w:rFonts w:ascii="Times New Roman" w:hAnsi="Times New Roman" w:cs="Times New Roman"/>
          <w:sz w:val="20"/>
          <w:szCs w:val="20"/>
        </w:rPr>
      </w:pPr>
    </w:p>
    <w:p w14:paraId="0D169412" w14:textId="77777777" w:rsidR="00E27A8C" w:rsidRPr="00DE1820" w:rsidRDefault="00E27A8C" w:rsidP="00117F82">
      <w:pPr>
        <w:pStyle w:val="BodyText"/>
        <w:widowControl w:val="0"/>
        <w:numPr>
          <w:ilvl w:val="3"/>
          <w:numId w:val="1"/>
        </w:numPr>
        <w:tabs>
          <w:tab w:val="left" w:pos="1785"/>
        </w:tabs>
        <w:autoSpaceDE/>
        <w:autoSpaceDN/>
        <w:spacing w:line="228" w:lineRule="exact"/>
        <w:ind w:left="1784"/>
        <w:jc w:val="left"/>
        <w:rPr>
          <w:rFonts w:ascii="Times New Roman" w:hAnsi="Times New Roman" w:cs="Times New Roman"/>
          <w:sz w:val="20"/>
          <w:szCs w:val="20"/>
        </w:rPr>
      </w:pPr>
      <w:r w:rsidRPr="00DE1820">
        <w:rPr>
          <w:rFonts w:ascii="Times New Roman" w:hAnsi="Times New Roman" w:cs="Times New Roman"/>
          <w:sz w:val="20"/>
          <w:szCs w:val="20"/>
        </w:rPr>
        <w:t>The</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FDO</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authorizes</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changes</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to</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this</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plan.</w:t>
      </w:r>
    </w:p>
    <w:p w14:paraId="0D169413" w14:textId="77777777" w:rsidR="00E27A8C" w:rsidRDefault="00E27A8C" w:rsidP="00E27A8C">
      <w:pPr>
        <w:spacing w:before="1"/>
      </w:pPr>
    </w:p>
    <w:p w14:paraId="0D169414" w14:textId="77777777" w:rsidR="00594554" w:rsidRPr="00DE1820" w:rsidRDefault="00594554" w:rsidP="00E27A8C">
      <w:pPr>
        <w:spacing w:before="1"/>
      </w:pPr>
    </w:p>
    <w:p w14:paraId="0D169415" w14:textId="77777777" w:rsidR="00E27A8C" w:rsidRPr="00DE1820" w:rsidRDefault="00E27A8C" w:rsidP="00117F82">
      <w:pPr>
        <w:pStyle w:val="BodyText"/>
        <w:widowControl w:val="0"/>
        <w:numPr>
          <w:ilvl w:val="1"/>
          <w:numId w:val="1"/>
        </w:numPr>
        <w:tabs>
          <w:tab w:val="left" w:pos="821"/>
        </w:tabs>
        <w:autoSpaceDE/>
        <w:autoSpaceDN/>
        <w:jc w:val="left"/>
        <w:rPr>
          <w:rFonts w:ascii="Times New Roman" w:hAnsi="Times New Roman" w:cs="Times New Roman"/>
          <w:sz w:val="20"/>
          <w:szCs w:val="20"/>
        </w:rPr>
      </w:pPr>
      <w:r w:rsidRPr="00DE1820">
        <w:rPr>
          <w:rFonts w:ascii="Times New Roman" w:hAnsi="Times New Roman" w:cs="Times New Roman"/>
          <w:spacing w:val="-1"/>
          <w:sz w:val="20"/>
          <w:szCs w:val="20"/>
        </w:rPr>
        <w:lastRenderedPageBreak/>
        <w:t>Performance</w:t>
      </w:r>
      <w:r w:rsidRPr="00DE1820">
        <w:rPr>
          <w:rFonts w:ascii="Times New Roman" w:hAnsi="Times New Roman" w:cs="Times New Roman"/>
          <w:spacing w:val="-10"/>
          <w:sz w:val="20"/>
          <w:szCs w:val="20"/>
        </w:rPr>
        <w:t xml:space="preserve"> </w:t>
      </w:r>
      <w:r w:rsidRPr="00DE1820">
        <w:rPr>
          <w:rFonts w:ascii="Times New Roman" w:hAnsi="Times New Roman" w:cs="Times New Roman"/>
          <w:sz w:val="20"/>
          <w:szCs w:val="20"/>
        </w:rPr>
        <w:t>Evaluation</w:t>
      </w:r>
      <w:r w:rsidRPr="00DE1820">
        <w:rPr>
          <w:rFonts w:ascii="Times New Roman" w:hAnsi="Times New Roman" w:cs="Times New Roman"/>
          <w:spacing w:val="-10"/>
          <w:sz w:val="20"/>
          <w:szCs w:val="20"/>
        </w:rPr>
        <w:t xml:space="preserve"> </w:t>
      </w:r>
      <w:r w:rsidRPr="00DE1820">
        <w:rPr>
          <w:rFonts w:ascii="Times New Roman" w:hAnsi="Times New Roman" w:cs="Times New Roman"/>
          <w:sz w:val="20"/>
          <w:szCs w:val="20"/>
        </w:rPr>
        <w:t>Board</w:t>
      </w:r>
      <w:r w:rsidRPr="00DE1820">
        <w:rPr>
          <w:rFonts w:ascii="Times New Roman" w:hAnsi="Times New Roman" w:cs="Times New Roman"/>
          <w:spacing w:val="-9"/>
          <w:sz w:val="20"/>
          <w:szCs w:val="20"/>
        </w:rPr>
        <w:t xml:space="preserve"> </w:t>
      </w:r>
      <w:r w:rsidRPr="00DE1820">
        <w:rPr>
          <w:rFonts w:ascii="Times New Roman" w:hAnsi="Times New Roman" w:cs="Times New Roman"/>
          <w:sz w:val="20"/>
          <w:szCs w:val="20"/>
        </w:rPr>
        <w:t>(PEB)</w:t>
      </w:r>
    </w:p>
    <w:p w14:paraId="0D169416" w14:textId="77777777" w:rsidR="00E27A8C" w:rsidRPr="00DE1820" w:rsidRDefault="00E27A8C" w:rsidP="00E27A8C">
      <w:pPr>
        <w:pStyle w:val="BodyText"/>
        <w:tabs>
          <w:tab w:val="left" w:pos="821"/>
        </w:tabs>
        <w:ind w:left="820"/>
        <w:rPr>
          <w:rFonts w:ascii="Times New Roman" w:hAnsi="Times New Roman" w:cs="Times New Roman"/>
          <w:sz w:val="20"/>
          <w:szCs w:val="20"/>
        </w:rPr>
      </w:pPr>
    </w:p>
    <w:p w14:paraId="0D169417" w14:textId="430BE4FA" w:rsidR="00E27A8C" w:rsidRPr="00DE1820" w:rsidRDefault="00E27A8C" w:rsidP="00117F82">
      <w:pPr>
        <w:pStyle w:val="BodyText"/>
        <w:widowControl w:val="0"/>
        <w:numPr>
          <w:ilvl w:val="2"/>
          <w:numId w:val="1"/>
        </w:numPr>
        <w:tabs>
          <w:tab w:val="left" w:pos="1452"/>
        </w:tabs>
        <w:autoSpaceDE/>
        <w:autoSpaceDN/>
        <w:ind w:right="334" w:hanging="271"/>
        <w:jc w:val="left"/>
        <w:rPr>
          <w:rFonts w:ascii="Times New Roman" w:hAnsi="Times New Roman" w:cs="Times New Roman"/>
          <w:sz w:val="20"/>
          <w:szCs w:val="20"/>
        </w:rPr>
      </w:pPr>
      <w:r w:rsidRPr="00DE1820">
        <w:rPr>
          <w:rFonts w:ascii="Times New Roman" w:hAnsi="Times New Roman" w:cs="Times New Roman"/>
          <w:sz w:val="20"/>
          <w:szCs w:val="20"/>
        </w:rPr>
        <w:t>PEB</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Chair</w:t>
      </w:r>
      <w:r w:rsidRPr="00DE1820">
        <w:rPr>
          <w:rFonts w:ascii="Times New Roman" w:hAnsi="Times New Roman" w:cs="Times New Roman"/>
          <w:spacing w:val="-3"/>
          <w:sz w:val="20"/>
          <w:szCs w:val="20"/>
        </w:rPr>
        <w:t xml:space="preserve"> </w:t>
      </w:r>
      <w:r w:rsidRPr="00DE1820">
        <w:rPr>
          <w:rFonts w:ascii="Times New Roman" w:hAnsi="Times New Roman" w:cs="Times New Roman"/>
          <w:spacing w:val="-1"/>
          <w:sz w:val="20"/>
          <w:szCs w:val="20"/>
        </w:rPr>
        <w:t>and</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Membership:</w:t>
      </w:r>
      <w:r w:rsidRPr="00DE1820">
        <w:rPr>
          <w:rFonts w:ascii="Times New Roman" w:hAnsi="Times New Roman" w:cs="Times New Roman"/>
          <w:spacing w:val="44"/>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FDO</w:t>
      </w:r>
      <w:r w:rsidRPr="00DE1820">
        <w:rPr>
          <w:rFonts w:ascii="Times New Roman" w:hAnsi="Times New Roman" w:cs="Times New Roman"/>
          <w:spacing w:val="-2"/>
          <w:sz w:val="20"/>
          <w:szCs w:val="20"/>
        </w:rPr>
        <w:t xml:space="preserve"> </w:t>
      </w:r>
      <w:r w:rsidRPr="00DE1820">
        <w:rPr>
          <w:rFonts w:ascii="Times New Roman" w:hAnsi="Times New Roman" w:cs="Times New Roman"/>
          <w:spacing w:val="-1"/>
          <w:sz w:val="20"/>
          <w:szCs w:val="20"/>
        </w:rPr>
        <w:t>will</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designate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PEB</w:t>
      </w:r>
      <w:r w:rsidRPr="00DE1820">
        <w:rPr>
          <w:rFonts w:ascii="Times New Roman" w:hAnsi="Times New Roman" w:cs="Times New Roman"/>
          <w:spacing w:val="-3"/>
          <w:sz w:val="20"/>
          <w:szCs w:val="20"/>
        </w:rPr>
        <w:t xml:space="preserve"> </w:t>
      </w:r>
      <w:r w:rsidRPr="00DE1820">
        <w:rPr>
          <w:rFonts w:ascii="Times New Roman" w:hAnsi="Times New Roman" w:cs="Times New Roman"/>
          <w:spacing w:val="-1"/>
          <w:sz w:val="20"/>
          <w:szCs w:val="20"/>
        </w:rPr>
        <w:t>Chair.</w:t>
      </w:r>
      <w:r w:rsidRPr="00DE1820">
        <w:rPr>
          <w:rFonts w:ascii="Times New Roman" w:hAnsi="Times New Roman" w:cs="Times New Roman"/>
          <w:spacing w:val="47"/>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PEB</w:t>
      </w:r>
      <w:r w:rsidRPr="00DE1820">
        <w:rPr>
          <w:rFonts w:ascii="Times New Roman" w:hAnsi="Times New Roman" w:cs="Times New Roman"/>
          <w:spacing w:val="-3"/>
          <w:sz w:val="20"/>
          <w:szCs w:val="20"/>
        </w:rPr>
        <w:t xml:space="preserve"> </w:t>
      </w:r>
      <w:r w:rsidRPr="00DE1820">
        <w:rPr>
          <w:rFonts w:ascii="Times New Roman" w:hAnsi="Times New Roman" w:cs="Times New Roman"/>
          <w:spacing w:val="-1"/>
          <w:sz w:val="20"/>
          <w:szCs w:val="20"/>
        </w:rPr>
        <w:t>membership</w:t>
      </w:r>
      <w:r w:rsidRPr="00DE1820">
        <w:rPr>
          <w:rFonts w:ascii="Times New Roman" w:hAnsi="Times New Roman" w:cs="Times New Roman"/>
          <w:spacing w:val="-2"/>
          <w:sz w:val="20"/>
          <w:szCs w:val="20"/>
        </w:rPr>
        <w:t xml:space="preserve"> </w:t>
      </w:r>
      <w:r w:rsidRPr="00DE1820">
        <w:rPr>
          <w:rFonts w:ascii="Times New Roman" w:hAnsi="Times New Roman" w:cs="Times New Roman"/>
          <w:spacing w:val="-1"/>
          <w:sz w:val="20"/>
          <w:szCs w:val="20"/>
        </w:rPr>
        <w:t>will</w:t>
      </w:r>
      <w:r w:rsidRPr="00DE1820">
        <w:rPr>
          <w:rFonts w:ascii="Times New Roman" w:hAnsi="Times New Roman" w:cs="Times New Roman"/>
          <w:spacing w:val="77"/>
          <w:w w:val="99"/>
          <w:sz w:val="20"/>
          <w:szCs w:val="20"/>
        </w:rPr>
        <w:t xml:space="preserve"> </w:t>
      </w:r>
      <w:r w:rsidRPr="00DE1820">
        <w:rPr>
          <w:rFonts w:ascii="Times New Roman" w:hAnsi="Times New Roman" w:cs="Times New Roman"/>
          <w:spacing w:val="-1"/>
          <w:sz w:val="20"/>
          <w:szCs w:val="20"/>
        </w:rPr>
        <w:t>consist</w:t>
      </w:r>
      <w:r w:rsidRPr="00DE1820">
        <w:rPr>
          <w:rFonts w:ascii="Times New Roman" w:hAnsi="Times New Roman" w:cs="Times New Roman"/>
          <w:spacing w:val="-8"/>
          <w:sz w:val="20"/>
          <w:szCs w:val="20"/>
        </w:rPr>
        <w:t xml:space="preserve"> </w:t>
      </w:r>
      <w:r w:rsidRPr="00DE1820">
        <w:rPr>
          <w:rFonts w:ascii="Times New Roman" w:hAnsi="Times New Roman" w:cs="Times New Roman"/>
          <w:sz w:val="20"/>
          <w:szCs w:val="20"/>
        </w:rPr>
        <w:t>of</w:t>
      </w:r>
      <w:r w:rsidRPr="00DE1820">
        <w:rPr>
          <w:rFonts w:ascii="Times New Roman" w:hAnsi="Times New Roman" w:cs="Times New Roman"/>
          <w:spacing w:val="-8"/>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contracting</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officer’s</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representative</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(COR)</w:t>
      </w:r>
      <w:r w:rsidR="00643C0E">
        <w:rPr>
          <w:rFonts w:ascii="Times New Roman" w:hAnsi="Times New Roman" w:cs="Times New Roman"/>
          <w:sz w:val="20"/>
          <w:szCs w:val="20"/>
        </w:rPr>
        <w:t xml:space="preserve">, the contracting officer technical representative, </w:t>
      </w:r>
      <w:r w:rsidRPr="00DE1820">
        <w:rPr>
          <w:rFonts w:ascii="Times New Roman" w:hAnsi="Times New Roman" w:cs="Times New Roman"/>
          <w:spacing w:val="-1"/>
          <w:sz w:val="20"/>
          <w:szCs w:val="20"/>
        </w:rPr>
        <w:t>and</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other</w:t>
      </w:r>
      <w:r w:rsidR="006C4FE2">
        <w:rPr>
          <w:rFonts w:ascii="Times New Roman" w:hAnsi="Times New Roman" w:cs="Times New Roman"/>
          <w:sz w:val="20"/>
          <w:szCs w:val="20"/>
        </w:rPr>
        <w:t xml:space="preserve"> </w:t>
      </w:r>
      <w:r w:rsidRPr="00DE1820">
        <w:rPr>
          <w:rFonts w:ascii="Times New Roman" w:hAnsi="Times New Roman" w:cs="Times New Roman"/>
          <w:sz w:val="20"/>
          <w:szCs w:val="20"/>
        </w:rPr>
        <w:t>Federal</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representatives</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as</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selected</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by</w:t>
      </w:r>
      <w:r w:rsidRPr="00DE1820">
        <w:rPr>
          <w:rFonts w:ascii="Times New Roman" w:hAnsi="Times New Roman" w:cs="Times New Roman"/>
          <w:spacing w:val="-9"/>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PEB</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Chair.</w:t>
      </w:r>
      <w:r w:rsidRPr="00DE1820">
        <w:rPr>
          <w:rFonts w:ascii="Times New Roman" w:hAnsi="Times New Roman" w:cs="Times New Roman"/>
          <w:spacing w:val="40"/>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Government</w:t>
      </w:r>
      <w:r w:rsidRPr="00DE1820">
        <w:rPr>
          <w:rFonts w:ascii="Times New Roman" w:hAnsi="Times New Roman" w:cs="Times New Roman"/>
          <w:spacing w:val="-3"/>
          <w:sz w:val="20"/>
          <w:szCs w:val="20"/>
        </w:rPr>
        <w:t xml:space="preserve"> </w:t>
      </w:r>
      <w:r w:rsidRPr="00DE1820">
        <w:rPr>
          <w:rFonts w:ascii="Times New Roman" w:hAnsi="Times New Roman" w:cs="Times New Roman"/>
          <w:sz w:val="20"/>
          <w:szCs w:val="20"/>
        </w:rPr>
        <w:t>may</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change</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chair</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and</w:t>
      </w:r>
      <w:r w:rsidRPr="00DE1820">
        <w:rPr>
          <w:rFonts w:ascii="Times New Roman" w:hAnsi="Times New Roman" w:cs="Times New Roman"/>
          <w:spacing w:val="70"/>
          <w:w w:val="99"/>
          <w:sz w:val="20"/>
          <w:szCs w:val="20"/>
        </w:rPr>
        <w:t xml:space="preserve"> </w:t>
      </w:r>
      <w:r w:rsidRPr="00DE1820">
        <w:rPr>
          <w:rFonts w:ascii="Times New Roman" w:hAnsi="Times New Roman" w:cs="Times New Roman"/>
          <w:spacing w:val="-1"/>
          <w:sz w:val="20"/>
          <w:szCs w:val="20"/>
        </w:rPr>
        <w:t>membership</w:t>
      </w:r>
      <w:r w:rsidRPr="00DE1820">
        <w:rPr>
          <w:rFonts w:ascii="Times New Roman" w:hAnsi="Times New Roman" w:cs="Times New Roman"/>
          <w:spacing w:val="-3"/>
          <w:sz w:val="20"/>
          <w:szCs w:val="20"/>
        </w:rPr>
        <w:t xml:space="preserve"> </w:t>
      </w:r>
      <w:r w:rsidRPr="00DE1820">
        <w:rPr>
          <w:rFonts w:ascii="Times New Roman" w:hAnsi="Times New Roman" w:cs="Times New Roman"/>
          <w:spacing w:val="-1"/>
          <w:sz w:val="20"/>
          <w:szCs w:val="20"/>
        </w:rPr>
        <w:t>without</w:t>
      </w:r>
      <w:r w:rsidRPr="00DE1820">
        <w:rPr>
          <w:rFonts w:ascii="Times New Roman" w:hAnsi="Times New Roman" w:cs="Times New Roman"/>
          <w:spacing w:val="-3"/>
          <w:sz w:val="20"/>
          <w:szCs w:val="20"/>
        </w:rPr>
        <w:t xml:space="preserve"> </w:t>
      </w:r>
      <w:r w:rsidRPr="00DE1820">
        <w:rPr>
          <w:rFonts w:ascii="Times New Roman" w:hAnsi="Times New Roman" w:cs="Times New Roman"/>
          <w:spacing w:val="-1"/>
          <w:sz w:val="20"/>
          <w:szCs w:val="20"/>
        </w:rPr>
        <w:t>notice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to</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contractor.</w:t>
      </w:r>
      <w:r w:rsidRPr="00DE1820">
        <w:rPr>
          <w:rFonts w:ascii="Times New Roman" w:hAnsi="Times New Roman" w:cs="Times New Roman"/>
          <w:spacing w:val="40"/>
          <w:sz w:val="20"/>
          <w:szCs w:val="20"/>
        </w:rPr>
        <w:t xml:space="preserve"> </w:t>
      </w:r>
      <w:r w:rsidRPr="00DE1820">
        <w:rPr>
          <w:rFonts w:ascii="Times New Roman" w:hAnsi="Times New Roman" w:cs="Times New Roman"/>
          <w:sz w:val="20"/>
          <w:szCs w:val="20"/>
        </w:rPr>
        <w:t>PEB</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members</w:t>
      </w:r>
      <w:r w:rsidRPr="00DE1820">
        <w:rPr>
          <w:rFonts w:ascii="Times New Roman" w:hAnsi="Times New Roman" w:cs="Times New Roman"/>
          <w:spacing w:val="-3"/>
          <w:sz w:val="20"/>
          <w:szCs w:val="20"/>
        </w:rPr>
        <w:t xml:space="preserve"> </w:t>
      </w:r>
      <w:r w:rsidRPr="00DE1820">
        <w:rPr>
          <w:rFonts w:ascii="Times New Roman" w:hAnsi="Times New Roman" w:cs="Times New Roman"/>
          <w:sz w:val="20"/>
          <w:szCs w:val="20"/>
        </w:rPr>
        <w:t>are</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responsible</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for</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reviewing</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all</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data</w:t>
      </w:r>
      <w:r w:rsidRPr="00DE1820">
        <w:rPr>
          <w:rFonts w:ascii="Times New Roman" w:hAnsi="Times New Roman" w:cs="Times New Roman"/>
          <w:spacing w:val="85"/>
          <w:w w:val="99"/>
          <w:sz w:val="20"/>
          <w:szCs w:val="20"/>
        </w:rPr>
        <w:t xml:space="preserve"> </w:t>
      </w:r>
      <w:r w:rsidRPr="00DE1820">
        <w:rPr>
          <w:rFonts w:ascii="Times New Roman" w:hAnsi="Times New Roman" w:cs="Times New Roman"/>
          <w:spacing w:val="-1"/>
          <w:sz w:val="20"/>
          <w:szCs w:val="20"/>
        </w:rPr>
        <w:t>submitted</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by</w:t>
      </w:r>
      <w:r w:rsidRPr="00DE1820">
        <w:rPr>
          <w:rFonts w:ascii="Times New Roman" w:hAnsi="Times New Roman" w:cs="Times New Roman"/>
          <w:spacing w:val="-8"/>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Performance</w:t>
      </w:r>
      <w:r w:rsidRPr="00DE1820">
        <w:rPr>
          <w:rFonts w:ascii="Times New Roman" w:hAnsi="Times New Roman" w:cs="Times New Roman"/>
          <w:spacing w:val="-2"/>
          <w:sz w:val="20"/>
          <w:szCs w:val="20"/>
        </w:rPr>
        <w:t xml:space="preserve"> </w:t>
      </w:r>
      <w:r w:rsidRPr="00DE1820">
        <w:rPr>
          <w:rFonts w:ascii="Times New Roman" w:hAnsi="Times New Roman" w:cs="Times New Roman"/>
          <w:sz w:val="20"/>
          <w:szCs w:val="20"/>
        </w:rPr>
        <w:t>Raters</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(PRs)</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and</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providing</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a</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quality</w:t>
      </w:r>
      <w:r w:rsidRPr="00DE1820">
        <w:rPr>
          <w:rFonts w:ascii="Times New Roman" w:hAnsi="Times New Roman" w:cs="Times New Roman"/>
          <w:spacing w:val="-8"/>
          <w:sz w:val="20"/>
          <w:szCs w:val="20"/>
        </w:rPr>
        <w:t xml:space="preserve"> </w:t>
      </w:r>
      <w:r w:rsidRPr="00DE1820">
        <w:rPr>
          <w:rFonts w:ascii="Times New Roman" w:hAnsi="Times New Roman" w:cs="Times New Roman"/>
          <w:spacing w:val="-1"/>
          <w:sz w:val="20"/>
          <w:szCs w:val="20"/>
        </w:rPr>
        <w:t>assurance</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review</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of</w:t>
      </w:r>
      <w:r w:rsidRPr="00DE1820">
        <w:rPr>
          <w:rFonts w:ascii="Times New Roman" w:hAnsi="Times New Roman" w:cs="Times New Roman"/>
          <w:spacing w:val="-7"/>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entire</w:t>
      </w:r>
      <w:r w:rsidRPr="00DE1820">
        <w:rPr>
          <w:rFonts w:ascii="Times New Roman" w:hAnsi="Times New Roman" w:cs="Times New Roman"/>
          <w:spacing w:val="80"/>
          <w:w w:val="99"/>
          <w:sz w:val="20"/>
          <w:szCs w:val="20"/>
        </w:rPr>
        <w:t xml:space="preserve"> </w:t>
      </w:r>
      <w:r w:rsidRPr="00DE1820">
        <w:rPr>
          <w:rFonts w:ascii="Times New Roman" w:hAnsi="Times New Roman" w:cs="Times New Roman"/>
          <w:spacing w:val="-1"/>
          <w:sz w:val="20"/>
          <w:szCs w:val="20"/>
        </w:rPr>
        <w:t>award</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package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prior</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to</w:t>
      </w:r>
      <w:r w:rsidRPr="00DE1820">
        <w:rPr>
          <w:rFonts w:ascii="Times New Roman" w:hAnsi="Times New Roman" w:cs="Times New Roman"/>
          <w:spacing w:val="-3"/>
          <w:sz w:val="20"/>
          <w:szCs w:val="20"/>
        </w:rPr>
        <w:t xml:space="preserve"> </w:t>
      </w:r>
      <w:r w:rsidRPr="00DE1820">
        <w:rPr>
          <w:rFonts w:ascii="Times New Roman" w:hAnsi="Times New Roman" w:cs="Times New Roman"/>
          <w:sz w:val="20"/>
          <w:szCs w:val="20"/>
        </w:rPr>
        <w:t>submittal</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to</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FDO.</w:t>
      </w:r>
    </w:p>
    <w:p w14:paraId="0D169418" w14:textId="77777777" w:rsidR="00E27A8C" w:rsidRPr="00DE1820" w:rsidRDefault="00E27A8C" w:rsidP="00E27A8C">
      <w:pPr>
        <w:spacing w:before="1"/>
      </w:pPr>
    </w:p>
    <w:p w14:paraId="0D169419" w14:textId="1066D167" w:rsidR="00E27A8C" w:rsidRPr="00DE1820" w:rsidRDefault="00E27A8C" w:rsidP="00117F82">
      <w:pPr>
        <w:pStyle w:val="BodyText"/>
        <w:widowControl w:val="0"/>
        <w:numPr>
          <w:ilvl w:val="2"/>
          <w:numId w:val="1"/>
        </w:numPr>
        <w:tabs>
          <w:tab w:val="left" w:pos="1452"/>
        </w:tabs>
        <w:autoSpaceDE/>
        <w:autoSpaceDN/>
        <w:spacing w:before="73"/>
        <w:ind w:right="218" w:hanging="271"/>
        <w:jc w:val="left"/>
        <w:rPr>
          <w:rFonts w:ascii="Times New Roman" w:hAnsi="Times New Roman" w:cs="Times New Roman"/>
          <w:sz w:val="20"/>
          <w:szCs w:val="20"/>
        </w:rPr>
      </w:pPr>
      <w:r w:rsidRPr="00DE1820">
        <w:rPr>
          <w:rFonts w:ascii="Times New Roman" w:hAnsi="Times New Roman" w:cs="Times New Roman"/>
          <w:spacing w:val="-1"/>
          <w:sz w:val="20"/>
          <w:szCs w:val="20"/>
        </w:rPr>
        <w:t>Performance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Raters</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(PRs):</w:t>
      </w:r>
      <w:r w:rsidRPr="00DE1820">
        <w:rPr>
          <w:rFonts w:ascii="Times New Roman" w:hAnsi="Times New Roman" w:cs="Times New Roman"/>
          <w:spacing w:val="41"/>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PRs</w:t>
      </w:r>
      <w:r w:rsidRPr="00DE1820">
        <w:rPr>
          <w:rFonts w:ascii="Times New Roman" w:hAnsi="Times New Roman" w:cs="Times New Roman"/>
          <w:spacing w:val="-2"/>
          <w:sz w:val="20"/>
          <w:szCs w:val="20"/>
        </w:rPr>
        <w:t xml:space="preserve"> </w:t>
      </w:r>
      <w:r w:rsidRPr="00DE1820">
        <w:rPr>
          <w:rFonts w:ascii="Times New Roman" w:hAnsi="Times New Roman" w:cs="Times New Roman"/>
          <w:spacing w:val="-1"/>
          <w:sz w:val="20"/>
          <w:szCs w:val="20"/>
        </w:rPr>
        <w:t>will</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be</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Technical Monitors (TMs)</w:t>
      </w:r>
      <w:r w:rsidRPr="00DE1820">
        <w:rPr>
          <w:rFonts w:ascii="Times New Roman" w:hAnsi="Times New Roman" w:cs="Times New Roman"/>
          <w:sz w:val="20"/>
          <w:szCs w:val="20"/>
        </w:rPr>
        <w:t>.</w:t>
      </w:r>
      <w:r w:rsidRPr="00DE1820">
        <w:rPr>
          <w:rFonts w:ascii="Times New Roman" w:hAnsi="Times New Roman" w:cs="Times New Roman"/>
          <w:spacing w:val="49"/>
          <w:sz w:val="20"/>
          <w:szCs w:val="20"/>
        </w:rPr>
        <w:t xml:space="preserve"> </w:t>
      </w:r>
      <w:r w:rsidRPr="00DE1820">
        <w:rPr>
          <w:rFonts w:ascii="Times New Roman" w:hAnsi="Times New Roman" w:cs="Times New Roman"/>
          <w:sz w:val="20"/>
          <w:szCs w:val="20"/>
        </w:rPr>
        <w:t>They</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will</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be</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responsible</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for</w:t>
      </w:r>
      <w:r w:rsidRPr="00DE1820">
        <w:rPr>
          <w:rFonts w:ascii="Times New Roman" w:hAnsi="Times New Roman" w:cs="Times New Roman"/>
          <w:spacing w:val="71"/>
          <w:w w:val="99"/>
          <w:sz w:val="20"/>
          <w:szCs w:val="20"/>
        </w:rPr>
        <w:t xml:space="preserve"> </w:t>
      </w:r>
      <w:r w:rsidRPr="00DE1820">
        <w:rPr>
          <w:rFonts w:ascii="Times New Roman" w:hAnsi="Times New Roman" w:cs="Times New Roman"/>
          <w:sz w:val="20"/>
          <w:szCs w:val="20"/>
        </w:rPr>
        <w:t>evaluating</w:t>
      </w:r>
      <w:r w:rsidRPr="00DE1820">
        <w:rPr>
          <w:rFonts w:ascii="Times New Roman" w:hAnsi="Times New Roman" w:cs="Times New Roman"/>
          <w:spacing w:val="-8"/>
          <w:sz w:val="20"/>
          <w:szCs w:val="20"/>
        </w:rPr>
        <w:t xml:space="preserve"> </w:t>
      </w:r>
      <w:r w:rsidRPr="00DE1820">
        <w:rPr>
          <w:rFonts w:ascii="Times New Roman" w:hAnsi="Times New Roman" w:cs="Times New Roman"/>
          <w:sz w:val="20"/>
          <w:szCs w:val="20"/>
        </w:rPr>
        <w:t>and</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assessing</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7"/>
          <w:sz w:val="20"/>
          <w:szCs w:val="20"/>
        </w:rPr>
        <w:t xml:space="preserve"> </w:t>
      </w:r>
      <w:r w:rsidRPr="00DE1820">
        <w:rPr>
          <w:rFonts w:ascii="Times New Roman" w:hAnsi="Times New Roman" w:cs="Times New Roman"/>
          <w:spacing w:val="-1"/>
          <w:sz w:val="20"/>
          <w:szCs w:val="20"/>
        </w:rPr>
        <w:t>contractor's</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activities</w:t>
      </w:r>
      <w:r w:rsidRPr="00DE1820">
        <w:rPr>
          <w:rFonts w:ascii="Times New Roman" w:hAnsi="Times New Roman" w:cs="Times New Roman"/>
          <w:spacing w:val="-7"/>
          <w:sz w:val="20"/>
          <w:szCs w:val="20"/>
        </w:rPr>
        <w:t xml:space="preserve"> </w:t>
      </w:r>
      <w:r w:rsidRPr="00DE1820">
        <w:rPr>
          <w:rFonts w:ascii="Times New Roman" w:hAnsi="Times New Roman" w:cs="Times New Roman"/>
          <w:spacing w:val="-1"/>
          <w:sz w:val="20"/>
          <w:szCs w:val="20"/>
        </w:rPr>
        <w:t>throughout</w:t>
      </w:r>
      <w:r w:rsidRPr="00DE1820">
        <w:rPr>
          <w:rFonts w:ascii="Times New Roman" w:hAnsi="Times New Roman" w:cs="Times New Roman"/>
          <w:spacing w:val="-8"/>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evaluation</w:t>
      </w:r>
      <w:r w:rsidRPr="00DE1820">
        <w:rPr>
          <w:rFonts w:ascii="Times New Roman" w:hAnsi="Times New Roman" w:cs="Times New Roman"/>
          <w:spacing w:val="-8"/>
          <w:sz w:val="20"/>
          <w:szCs w:val="20"/>
        </w:rPr>
        <w:t xml:space="preserve"> </w:t>
      </w:r>
      <w:r w:rsidRPr="00DE1820">
        <w:rPr>
          <w:rFonts w:ascii="Times New Roman" w:hAnsi="Times New Roman" w:cs="Times New Roman"/>
          <w:sz w:val="20"/>
          <w:szCs w:val="20"/>
        </w:rPr>
        <w:t>period</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and</w:t>
      </w:r>
      <w:r w:rsidRPr="00DE1820">
        <w:rPr>
          <w:rFonts w:ascii="Times New Roman" w:hAnsi="Times New Roman" w:cs="Times New Roman"/>
          <w:spacing w:val="69"/>
          <w:w w:val="99"/>
          <w:sz w:val="20"/>
          <w:szCs w:val="20"/>
        </w:rPr>
        <w:t xml:space="preserve"> </w:t>
      </w:r>
      <w:r w:rsidRPr="00DE1820">
        <w:rPr>
          <w:rFonts w:ascii="Times New Roman" w:hAnsi="Times New Roman" w:cs="Times New Roman"/>
          <w:sz w:val="20"/>
          <w:szCs w:val="20"/>
        </w:rPr>
        <w:t>documenting</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results</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at</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1"/>
          <w:sz w:val="20"/>
          <w:szCs w:val="20"/>
        </w:rPr>
        <w:t xml:space="preserve"> end</w:t>
      </w:r>
      <w:r w:rsidRPr="00DE1820">
        <w:rPr>
          <w:rFonts w:ascii="Times New Roman" w:hAnsi="Times New Roman" w:cs="Times New Roman"/>
          <w:spacing w:val="-3"/>
          <w:sz w:val="20"/>
          <w:szCs w:val="20"/>
        </w:rPr>
        <w:t xml:space="preserve"> </w:t>
      </w:r>
      <w:r w:rsidRPr="00DE1820">
        <w:rPr>
          <w:rFonts w:ascii="Times New Roman" w:hAnsi="Times New Roman" w:cs="Times New Roman"/>
          <w:sz w:val="20"/>
          <w:szCs w:val="20"/>
        </w:rPr>
        <w:t>of</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period.</w:t>
      </w:r>
      <w:r w:rsidRPr="00DE1820">
        <w:rPr>
          <w:rFonts w:ascii="Times New Roman" w:hAnsi="Times New Roman" w:cs="Times New Roman"/>
          <w:spacing w:val="40"/>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PRs</w:t>
      </w:r>
      <w:r w:rsidRPr="00DE1820">
        <w:rPr>
          <w:rFonts w:ascii="Times New Roman" w:hAnsi="Times New Roman" w:cs="Times New Roman"/>
          <w:spacing w:val="-2"/>
          <w:sz w:val="20"/>
          <w:szCs w:val="20"/>
        </w:rPr>
        <w:t xml:space="preserve"> </w:t>
      </w:r>
      <w:r w:rsidRPr="00DE1820">
        <w:rPr>
          <w:rFonts w:ascii="Times New Roman" w:hAnsi="Times New Roman" w:cs="Times New Roman"/>
          <w:spacing w:val="-1"/>
          <w:sz w:val="20"/>
          <w:szCs w:val="20"/>
        </w:rPr>
        <w:t>will</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be</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responsible</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for</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gathering</w:t>
      </w:r>
      <w:r w:rsidRPr="00DE1820">
        <w:rPr>
          <w:rFonts w:ascii="Times New Roman" w:hAnsi="Times New Roman" w:cs="Times New Roman"/>
          <w:spacing w:val="58"/>
          <w:w w:val="99"/>
          <w:sz w:val="20"/>
          <w:szCs w:val="20"/>
        </w:rPr>
        <w:t xml:space="preserve"> </w:t>
      </w:r>
      <w:r w:rsidRPr="00DE1820">
        <w:rPr>
          <w:rFonts w:ascii="Times New Roman" w:hAnsi="Times New Roman" w:cs="Times New Roman"/>
          <w:spacing w:val="-1"/>
          <w:sz w:val="20"/>
          <w:szCs w:val="20"/>
        </w:rPr>
        <w:t>information</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and</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objective</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evidence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in</w:t>
      </w:r>
      <w:r w:rsidRPr="00DE1820">
        <w:rPr>
          <w:rFonts w:ascii="Times New Roman" w:hAnsi="Times New Roman" w:cs="Times New Roman"/>
          <w:spacing w:val="-8"/>
          <w:sz w:val="20"/>
          <w:szCs w:val="20"/>
        </w:rPr>
        <w:t xml:space="preserve"> </w:t>
      </w:r>
      <w:r w:rsidRPr="00DE1820">
        <w:rPr>
          <w:rFonts w:ascii="Times New Roman" w:hAnsi="Times New Roman" w:cs="Times New Roman"/>
          <w:spacing w:val="1"/>
          <w:sz w:val="20"/>
          <w:szCs w:val="20"/>
        </w:rPr>
        <w:t>order</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to</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evaluate Schedule, Management, Technical Performance; Product Quality; and Cost Control</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of</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the</w:t>
      </w:r>
      <w:r w:rsidR="00BB2BE9">
        <w:rPr>
          <w:rFonts w:ascii="Times New Roman" w:hAnsi="Times New Roman" w:cs="Times New Roman"/>
          <w:sz w:val="20"/>
          <w:szCs w:val="20"/>
        </w:rPr>
        <w:t xml:space="preserve"> </w:t>
      </w:r>
      <w:r w:rsidR="00BB2BE9" w:rsidRPr="00DE1820">
        <w:rPr>
          <w:rFonts w:ascii="Times New Roman" w:hAnsi="Times New Roman" w:cs="Times New Roman"/>
          <w:spacing w:val="-1"/>
          <w:sz w:val="20"/>
          <w:szCs w:val="20"/>
        </w:rPr>
        <w:t>contractor and</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recommending</w:t>
      </w:r>
      <w:r w:rsidRPr="00DE1820">
        <w:rPr>
          <w:rFonts w:ascii="Times New Roman" w:hAnsi="Times New Roman" w:cs="Times New Roman"/>
          <w:spacing w:val="-6"/>
          <w:sz w:val="20"/>
          <w:szCs w:val="20"/>
        </w:rPr>
        <w:t xml:space="preserve"> </w:t>
      </w:r>
      <w:r w:rsidR="00BB2BE9" w:rsidRPr="00DE1820">
        <w:rPr>
          <w:rFonts w:ascii="Times New Roman" w:hAnsi="Times New Roman" w:cs="Times New Roman"/>
          <w:spacing w:val="-1"/>
          <w:sz w:val="20"/>
          <w:szCs w:val="20"/>
        </w:rPr>
        <w:t>performance-based</w:t>
      </w:r>
      <w:r w:rsidRPr="00DE1820">
        <w:rPr>
          <w:rFonts w:ascii="Times New Roman" w:hAnsi="Times New Roman" w:cs="Times New Roman"/>
          <w:spacing w:val="-1"/>
          <w:sz w:val="20"/>
          <w:szCs w:val="20"/>
        </w:rPr>
        <w:t xml:space="preserve"> ratings </w:t>
      </w:r>
      <w:r w:rsidRPr="00DE1820">
        <w:rPr>
          <w:rFonts w:ascii="Times New Roman" w:hAnsi="Times New Roman" w:cs="Times New Roman"/>
          <w:sz w:val="20"/>
          <w:szCs w:val="20"/>
        </w:rPr>
        <w:t>to</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7"/>
          <w:sz w:val="20"/>
          <w:szCs w:val="20"/>
        </w:rPr>
        <w:t xml:space="preserve"> </w:t>
      </w:r>
      <w:r w:rsidRPr="00DE1820">
        <w:rPr>
          <w:rFonts w:ascii="Times New Roman" w:hAnsi="Times New Roman" w:cs="Times New Roman"/>
          <w:spacing w:val="1"/>
          <w:sz w:val="20"/>
          <w:szCs w:val="20"/>
        </w:rPr>
        <w:t>PEB.</w:t>
      </w:r>
      <w:r w:rsidRPr="00DE1820">
        <w:rPr>
          <w:rFonts w:ascii="Times New Roman" w:hAnsi="Times New Roman" w:cs="Times New Roman"/>
          <w:w w:val="99"/>
          <w:sz w:val="20"/>
          <w:szCs w:val="20"/>
        </w:rPr>
        <w:t xml:space="preserve"> </w:t>
      </w:r>
      <w:r w:rsidRPr="00DE1820">
        <w:rPr>
          <w:rFonts w:ascii="Times New Roman" w:hAnsi="Times New Roman" w:cs="Times New Roman"/>
          <w:spacing w:val="71"/>
          <w:w w:val="99"/>
          <w:sz w:val="20"/>
          <w:szCs w:val="20"/>
        </w:rPr>
        <w:t xml:space="preserve"> </w:t>
      </w:r>
      <w:r w:rsidRPr="00DE1820">
        <w:rPr>
          <w:rFonts w:ascii="Times New Roman" w:hAnsi="Times New Roman" w:cs="Times New Roman"/>
          <w:sz w:val="20"/>
          <w:szCs w:val="20"/>
        </w:rPr>
        <w:t>They</w:t>
      </w:r>
      <w:r w:rsidRPr="00DE1820">
        <w:rPr>
          <w:rFonts w:ascii="Times New Roman" w:hAnsi="Times New Roman" w:cs="Times New Roman"/>
          <w:spacing w:val="-7"/>
          <w:sz w:val="20"/>
          <w:szCs w:val="20"/>
        </w:rPr>
        <w:t xml:space="preserve"> </w:t>
      </w:r>
      <w:r w:rsidRPr="00DE1820">
        <w:rPr>
          <w:rFonts w:ascii="Times New Roman" w:hAnsi="Times New Roman" w:cs="Times New Roman"/>
          <w:spacing w:val="-1"/>
          <w:sz w:val="20"/>
          <w:szCs w:val="20"/>
        </w:rPr>
        <w:t>will</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coordinate</w:t>
      </w:r>
      <w:r w:rsidRPr="00DE1820">
        <w:rPr>
          <w:rFonts w:ascii="Times New Roman" w:hAnsi="Times New Roman" w:cs="Times New Roman"/>
          <w:spacing w:val="-3"/>
          <w:sz w:val="20"/>
          <w:szCs w:val="20"/>
        </w:rPr>
        <w:t xml:space="preserve"> </w:t>
      </w:r>
      <w:r w:rsidRPr="00DE1820">
        <w:rPr>
          <w:rFonts w:ascii="Times New Roman" w:hAnsi="Times New Roman" w:cs="Times New Roman"/>
          <w:spacing w:val="-1"/>
          <w:sz w:val="20"/>
          <w:szCs w:val="20"/>
        </w:rPr>
        <w:t>with</w:t>
      </w:r>
      <w:r w:rsidRPr="00DE1820">
        <w:rPr>
          <w:rFonts w:ascii="Times New Roman" w:hAnsi="Times New Roman" w:cs="Times New Roman"/>
          <w:spacing w:val="-8"/>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3"/>
          <w:sz w:val="20"/>
          <w:szCs w:val="20"/>
        </w:rPr>
        <w:t xml:space="preserve"> </w:t>
      </w:r>
      <w:r w:rsidRPr="00DE1820">
        <w:rPr>
          <w:rFonts w:ascii="Times New Roman" w:hAnsi="Times New Roman" w:cs="Times New Roman"/>
          <w:sz w:val="20"/>
          <w:szCs w:val="20"/>
        </w:rPr>
        <w:t>necessary</w:t>
      </w:r>
      <w:r w:rsidRPr="00DE1820">
        <w:rPr>
          <w:rFonts w:ascii="Times New Roman" w:hAnsi="Times New Roman" w:cs="Times New Roman"/>
          <w:spacing w:val="-9"/>
          <w:sz w:val="20"/>
          <w:szCs w:val="20"/>
        </w:rPr>
        <w:t xml:space="preserve"> </w:t>
      </w:r>
      <w:r w:rsidRPr="00DE1820">
        <w:rPr>
          <w:rFonts w:ascii="Times New Roman" w:hAnsi="Times New Roman" w:cs="Times New Roman"/>
          <w:sz w:val="20"/>
          <w:szCs w:val="20"/>
        </w:rPr>
        <w:t>personnel</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to</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develop</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ratings</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and</w:t>
      </w:r>
      <w:r w:rsidRPr="00DE1820">
        <w:rPr>
          <w:rFonts w:ascii="Times New Roman" w:hAnsi="Times New Roman" w:cs="Times New Roman"/>
          <w:spacing w:val="-2"/>
          <w:sz w:val="20"/>
          <w:szCs w:val="20"/>
        </w:rPr>
        <w:t xml:space="preserve"> </w:t>
      </w:r>
      <w:r w:rsidRPr="00DE1820">
        <w:rPr>
          <w:rFonts w:ascii="Times New Roman" w:hAnsi="Times New Roman" w:cs="Times New Roman"/>
          <w:sz w:val="20"/>
          <w:szCs w:val="20"/>
        </w:rPr>
        <w:t>supporting</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documentation.</w:t>
      </w:r>
      <w:r w:rsidRPr="00DE1820">
        <w:rPr>
          <w:rFonts w:ascii="Times New Roman" w:hAnsi="Times New Roman" w:cs="Times New Roman"/>
          <w:spacing w:val="39"/>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PRs</w:t>
      </w:r>
      <w:r w:rsidRPr="00DE1820">
        <w:rPr>
          <w:rFonts w:ascii="Times New Roman" w:hAnsi="Times New Roman" w:cs="Times New Roman"/>
          <w:spacing w:val="-4"/>
          <w:sz w:val="20"/>
          <w:szCs w:val="20"/>
        </w:rPr>
        <w:t xml:space="preserve"> </w:t>
      </w:r>
      <w:r w:rsidRPr="00DE1820">
        <w:rPr>
          <w:rFonts w:ascii="Times New Roman" w:hAnsi="Times New Roman" w:cs="Times New Roman"/>
          <w:spacing w:val="-1"/>
          <w:sz w:val="20"/>
          <w:szCs w:val="20"/>
        </w:rPr>
        <w:t>will</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discuss</w:t>
      </w:r>
      <w:r w:rsidRPr="00DE1820">
        <w:rPr>
          <w:rFonts w:ascii="Times New Roman" w:hAnsi="Times New Roman" w:cs="Times New Roman"/>
          <w:spacing w:val="-7"/>
          <w:sz w:val="20"/>
          <w:szCs w:val="20"/>
        </w:rPr>
        <w:t xml:space="preserve"> </w:t>
      </w:r>
      <w:r w:rsidRPr="00DE1820">
        <w:rPr>
          <w:rFonts w:ascii="Times New Roman" w:hAnsi="Times New Roman" w:cs="Times New Roman"/>
          <w:sz w:val="20"/>
          <w:szCs w:val="20"/>
        </w:rPr>
        <w:t>and</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review</w:t>
      </w:r>
      <w:r w:rsidRPr="00DE1820">
        <w:rPr>
          <w:rFonts w:ascii="Times New Roman" w:hAnsi="Times New Roman" w:cs="Times New Roman"/>
          <w:spacing w:val="-8"/>
          <w:sz w:val="20"/>
          <w:szCs w:val="20"/>
        </w:rPr>
        <w:t xml:space="preserve"> </w:t>
      </w:r>
      <w:r w:rsidRPr="00DE1820">
        <w:rPr>
          <w:rFonts w:ascii="Times New Roman" w:hAnsi="Times New Roman" w:cs="Times New Roman"/>
          <w:sz w:val="20"/>
          <w:szCs w:val="20"/>
        </w:rPr>
        <w:t>progress</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with</w:t>
      </w:r>
      <w:r w:rsidRPr="00DE1820">
        <w:rPr>
          <w:rFonts w:ascii="Times New Roman" w:hAnsi="Times New Roman" w:cs="Times New Roman"/>
          <w:spacing w:val="39"/>
          <w:w w:val="99"/>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contractor</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throughout</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3"/>
          <w:sz w:val="20"/>
          <w:szCs w:val="20"/>
        </w:rPr>
        <w:t xml:space="preserve"> </w:t>
      </w:r>
      <w:r w:rsidRPr="00DE1820">
        <w:rPr>
          <w:rFonts w:ascii="Times New Roman" w:hAnsi="Times New Roman" w:cs="Times New Roman"/>
          <w:sz w:val="20"/>
          <w:szCs w:val="20"/>
        </w:rPr>
        <w:t>evaluation</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period.</w:t>
      </w:r>
      <w:r w:rsidRPr="00DE1820">
        <w:rPr>
          <w:rFonts w:ascii="Times New Roman" w:hAnsi="Times New Roman" w:cs="Times New Roman"/>
          <w:spacing w:val="37"/>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Government</w:t>
      </w:r>
      <w:r w:rsidRPr="00DE1820">
        <w:rPr>
          <w:rFonts w:ascii="Times New Roman" w:hAnsi="Times New Roman" w:cs="Times New Roman"/>
          <w:spacing w:val="-4"/>
          <w:sz w:val="20"/>
          <w:szCs w:val="20"/>
        </w:rPr>
        <w:t xml:space="preserve"> </w:t>
      </w:r>
      <w:r w:rsidRPr="00DE1820">
        <w:rPr>
          <w:rFonts w:ascii="Times New Roman" w:hAnsi="Times New Roman" w:cs="Times New Roman"/>
          <w:sz w:val="20"/>
          <w:szCs w:val="20"/>
        </w:rPr>
        <w:t>may</w:t>
      </w:r>
      <w:r w:rsidRPr="00DE1820">
        <w:rPr>
          <w:rFonts w:ascii="Times New Roman" w:hAnsi="Times New Roman" w:cs="Times New Roman"/>
          <w:spacing w:val="-9"/>
          <w:sz w:val="20"/>
          <w:szCs w:val="20"/>
        </w:rPr>
        <w:t xml:space="preserve"> </w:t>
      </w:r>
      <w:r w:rsidRPr="00DE1820">
        <w:rPr>
          <w:rFonts w:ascii="Times New Roman" w:hAnsi="Times New Roman" w:cs="Times New Roman"/>
          <w:spacing w:val="-1"/>
          <w:sz w:val="20"/>
          <w:szCs w:val="20"/>
        </w:rPr>
        <w:t>change</w:t>
      </w:r>
      <w:r w:rsidRPr="00DE1820">
        <w:rPr>
          <w:rFonts w:ascii="Times New Roman" w:hAnsi="Times New Roman" w:cs="Times New Roman"/>
          <w:spacing w:val="-5"/>
          <w:sz w:val="20"/>
          <w:szCs w:val="20"/>
        </w:rPr>
        <w:t xml:space="preserve"> </w:t>
      </w:r>
      <w:r w:rsidRPr="00DE1820">
        <w:rPr>
          <w:rFonts w:ascii="Times New Roman" w:hAnsi="Times New Roman" w:cs="Times New Roman"/>
          <w:sz w:val="20"/>
          <w:szCs w:val="20"/>
        </w:rPr>
        <w:t>the</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PRs</w:t>
      </w:r>
      <w:r w:rsidRPr="00DE1820">
        <w:rPr>
          <w:rFonts w:ascii="Times New Roman" w:hAnsi="Times New Roman" w:cs="Times New Roman"/>
          <w:spacing w:val="-3"/>
          <w:sz w:val="20"/>
          <w:szCs w:val="20"/>
        </w:rPr>
        <w:t xml:space="preserve"> </w:t>
      </w:r>
      <w:r w:rsidRPr="00DE1820">
        <w:rPr>
          <w:rFonts w:ascii="Times New Roman" w:hAnsi="Times New Roman" w:cs="Times New Roman"/>
          <w:spacing w:val="-1"/>
          <w:sz w:val="20"/>
          <w:szCs w:val="20"/>
        </w:rPr>
        <w:t>without</w:t>
      </w:r>
      <w:r w:rsidR="00BB2BE9">
        <w:rPr>
          <w:rFonts w:ascii="Times New Roman" w:hAnsi="Times New Roman" w:cs="Times New Roman"/>
          <w:spacing w:val="-1"/>
          <w:sz w:val="20"/>
          <w:szCs w:val="20"/>
        </w:rPr>
        <w:t xml:space="preserve"> </w:t>
      </w:r>
      <w:r w:rsidRPr="00DE1820">
        <w:rPr>
          <w:rFonts w:ascii="Times New Roman" w:hAnsi="Times New Roman" w:cs="Times New Roman"/>
          <w:spacing w:val="-1"/>
          <w:sz w:val="20"/>
          <w:szCs w:val="20"/>
        </w:rPr>
        <w:t>notice</w:t>
      </w:r>
      <w:r w:rsidRPr="00DE1820">
        <w:rPr>
          <w:rFonts w:ascii="Times New Roman" w:hAnsi="Times New Roman" w:cs="Times New Roman"/>
          <w:spacing w:val="-6"/>
          <w:sz w:val="20"/>
          <w:szCs w:val="20"/>
        </w:rPr>
        <w:t xml:space="preserve"> </w:t>
      </w:r>
      <w:r w:rsidRPr="00DE1820">
        <w:rPr>
          <w:rFonts w:ascii="Times New Roman" w:hAnsi="Times New Roman" w:cs="Times New Roman"/>
          <w:sz w:val="20"/>
          <w:szCs w:val="20"/>
        </w:rPr>
        <w:t>to</w:t>
      </w:r>
      <w:r w:rsidRPr="00DE1820">
        <w:rPr>
          <w:rFonts w:ascii="Times New Roman" w:hAnsi="Times New Roman" w:cs="Times New Roman"/>
          <w:spacing w:val="-5"/>
          <w:sz w:val="20"/>
          <w:szCs w:val="20"/>
        </w:rPr>
        <w:t xml:space="preserve"> </w:t>
      </w:r>
      <w:r w:rsidRPr="00DE1820">
        <w:rPr>
          <w:rFonts w:ascii="Times New Roman" w:hAnsi="Times New Roman" w:cs="Times New Roman"/>
          <w:spacing w:val="-1"/>
          <w:sz w:val="20"/>
          <w:szCs w:val="20"/>
        </w:rPr>
        <w:t>the</w:t>
      </w:r>
      <w:r w:rsidRPr="00DE1820">
        <w:rPr>
          <w:rFonts w:ascii="Times New Roman" w:hAnsi="Times New Roman" w:cs="Times New Roman"/>
          <w:spacing w:val="-6"/>
          <w:sz w:val="20"/>
          <w:szCs w:val="20"/>
        </w:rPr>
        <w:t xml:space="preserve"> </w:t>
      </w:r>
      <w:r w:rsidRPr="00DE1820">
        <w:rPr>
          <w:rFonts w:ascii="Times New Roman" w:hAnsi="Times New Roman" w:cs="Times New Roman"/>
          <w:spacing w:val="-1"/>
          <w:sz w:val="20"/>
          <w:szCs w:val="20"/>
        </w:rPr>
        <w:t>contractor.</w:t>
      </w:r>
      <w:r w:rsidR="00643C0E">
        <w:rPr>
          <w:rFonts w:ascii="Times New Roman" w:hAnsi="Times New Roman" w:cs="Times New Roman"/>
          <w:spacing w:val="-1"/>
          <w:sz w:val="20"/>
          <w:szCs w:val="20"/>
        </w:rPr>
        <w:t xml:space="preserve">  </w:t>
      </w:r>
    </w:p>
    <w:p w14:paraId="0D16941A" w14:textId="77777777" w:rsidR="00E27A8C" w:rsidRPr="00DE1820" w:rsidRDefault="00E27A8C" w:rsidP="00E27A8C">
      <w:pPr>
        <w:spacing w:before="6"/>
      </w:pPr>
    </w:p>
    <w:p w14:paraId="0D16941B" w14:textId="77777777" w:rsidR="00E27A8C" w:rsidRPr="00DE1820" w:rsidRDefault="00E27A8C" w:rsidP="00E27A8C">
      <w:pPr>
        <w:rPr>
          <w:b/>
          <w:bCs/>
        </w:rPr>
      </w:pPr>
      <w:bookmarkStart w:id="1" w:name="_Toc449357632"/>
      <w:r w:rsidRPr="00DE1820">
        <w:rPr>
          <w:b/>
        </w:rPr>
        <w:t>Part</w:t>
      </w:r>
      <w:r w:rsidRPr="00DE1820">
        <w:rPr>
          <w:b/>
          <w:spacing w:val="3"/>
        </w:rPr>
        <w:t xml:space="preserve"> </w:t>
      </w:r>
      <w:r w:rsidRPr="00DE1820">
        <w:rPr>
          <w:b/>
        </w:rPr>
        <w:t>III.</w:t>
      </w:r>
      <w:r w:rsidRPr="00DE1820">
        <w:rPr>
          <w:b/>
          <w:spacing w:val="15"/>
        </w:rPr>
        <w:t xml:space="preserve"> </w:t>
      </w:r>
      <w:r w:rsidRPr="00DE1820">
        <w:rPr>
          <w:b/>
        </w:rPr>
        <w:t>EVALUATION</w:t>
      </w:r>
      <w:r w:rsidRPr="00DE1820">
        <w:rPr>
          <w:b/>
          <w:spacing w:val="1"/>
        </w:rPr>
        <w:t xml:space="preserve"> </w:t>
      </w:r>
      <w:r w:rsidRPr="00DE1820">
        <w:rPr>
          <w:b/>
        </w:rPr>
        <w:t>OF</w:t>
      </w:r>
      <w:r w:rsidRPr="00DE1820">
        <w:rPr>
          <w:b/>
          <w:spacing w:val="1"/>
        </w:rPr>
        <w:t xml:space="preserve"> </w:t>
      </w:r>
      <w:r w:rsidRPr="00DE1820">
        <w:rPr>
          <w:b/>
          <w:spacing w:val="-1"/>
        </w:rPr>
        <w:t>THE</w:t>
      </w:r>
      <w:r w:rsidRPr="00DE1820">
        <w:rPr>
          <w:b/>
        </w:rPr>
        <w:t xml:space="preserve"> CONTRACTOR'S PERFORMANCE</w:t>
      </w:r>
      <w:bookmarkEnd w:id="1"/>
    </w:p>
    <w:p w14:paraId="0D16941C" w14:textId="77777777" w:rsidR="00E27A8C" w:rsidRPr="00DE1820" w:rsidRDefault="00E27A8C" w:rsidP="00E27A8C">
      <w:pPr>
        <w:rPr>
          <w:b/>
          <w:bCs/>
        </w:rPr>
      </w:pPr>
    </w:p>
    <w:p w14:paraId="0D16941D" w14:textId="77777777" w:rsidR="00E27A8C" w:rsidRPr="00DE1820" w:rsidRDefault="00E27A8C" w:rsidP="00117F82">
      <w:pPr>
        <w:pStyle w:val="ListParagraph"/>
        <w:widowControl w:val="0"/>
        <w:numPr>
          <w:ilvl w:val="0"/>
          <w:numId w:val="5"/>
        </w:numPr>
        <w:contextualSpacing w:val="0"/>
      </w:pPr>
      <w:r w:rsidRPr="00DE1820">
        <w:t>Rating</w:t>
      </w:r>
      <w:r w:rsidRPr="00DE1820">
        <w:rPr>
          <w:spacing w:val="-10"/>
        </w:rPr>
        <w:t xml:space="preserve"> </w:t>
      </w:r>
      <w:r w:rsidRPr="00DE1820">
        <w:t>Plan</w:t>
      </w:r>
    </w:p>
    <w:p w14:paraId="0D16941E" w14:textId="77777777" w:rsidR="00E27A8C" w:rsidRPr="00DE1820" w:rsidRDefault="00E27A8C" w:rsidP="00E27A8C"/>
    <w:p w14:paraId="0D16941F" w14:textId="78F1FBDA" w:rsidR="00E27A8C" w:rsidRPr="00DE1820" w:rsidRDefault="00E27A8C" w:rsidP="00E27A8C">
      <w:pPr>
        <w:ind w:left="720"/>
        <w:rPr>
          <w:spacing w:val="-1"/>
        </w:rPr>
      </w:pPr>
      <w:r w:rsidRPr="00DE1820">
        <w:t>The</w:t>
      </w:r>
      <w:r w:rsidRPr="00DE1820">
        <w:rPr>
          <w:spacing w:val="-6"/>
        </w:rPr>
        <w:t xml:space="preserve"> </w:t>
      </w:r>
      <w:r w:rsidRPr="00DE1820">
        <w:rPr>
          <w:spacing w:val="-1"/>
        </w:rPr>
        <w:t>contractor's</w:t>
      </w:r>
      <w:r w:rsidRPr="00DE1820">
        <w:rPr>
          <w:spacing w:val="-6"/>
        </w:rPr>
        <w:t xml:space="preserve"> </w:t>
      </w:r>
      <w:r w:rsidRPr="00DE1820">
        <w:t>performance</w:t>
      </w:r>
      <w:r w:rsidRPr="00DE1820">
        <w:rPr>
          <w:spacing w:val="-5"/>
        </w:rPr>
        <w:t xml:space="preserve"> </w:t>
      </w:r>
      <w:r w:rsidRPr="00DE1820">
        <w:rPr>
          <w:spacing w:val="-1"/>
        </w:rPr>
        <w:t>shall</w:t>
      </w:r>
      <w:r w:rsidRPr="00DE1820">
        <w:rPr>
          <w:spacing w:val="-5"/>
        </w:rPr>
        <w:t xml:space="preserve"> </w:t>
      </w:r>
      <w:r w:rsidRPr="00DE1820">
        <w:t>be</w:t>
      </w:r>
      <w:r w:rsidRPr="00DE1820">
        <w:rPr>
          <w:spacing w:val="-5"/>
        </w:rPr>
        <w:t xml:space="preserve"> </w:t>
      </w:r>
      <w:r w:rsidRPr="00DE1820">
        <w:rPr>
          <w:spacing w:val="-1"/>
        </w:rPr>
        <w:t>evaluated</w:t>
      </w:r>
      <w:r w:rsidRPr="00DE1820">
        <w:rPr>
          <w:spacing w:val="-5"/>
        </w:rPr>
        <w:t xml:space="preserve"> </w:t>
      </w:r>
      <w:r w:rsidRPr="00DE1820">
        <w:t>and</w:t>
      </w:r>
      <w:r w:rsidRPr="00DE1820">
        <w:rPr>
          <w:spacing w:val="-4"/>
        </w:rPr>
        <w:t xml:space="preserve"> </w:t>
      </w:r>
      <w:r w:rsidRPr="00DE1820">
        <w:t>rated</w:t>
      </w:r>
      <w:r w:rsidRPr="00DE1820">
        <w:rPr>
          <w:spacing w:val="-4"/>
        </w:rPr>
        <w:t xml:space="preserve"> </w:t>
      </w:r>
      <w:r w:rsidRPr="00DE1820">
        <w:rPr>
          <w:spacing w:val="-1"/>
        </w:rPr>
        <w:t>according</w:t>
      </w:r>
      <w:r w:rsidRPr="00DE1820">
        <w:rPr>
          <w:spacing w:val="-6"/>
        </w:rPr>
        <w:t xml:space="preserve"> </w:t>
      </w:r>
      <w:r w:rsidRPr="00DE1820">
        <w:t>to</w:t>
      </w:r>
      <w:r w:rsidRPr="00DE1820">
        <w:rPr>
          <w:spacing w:val="-5"/>
        </w:rPr>
        <w:t xml:space="preserve"> </w:t>
      </w:r>
      <w:r w:rsidRPr="00DE1820">
        <w:rPr>
          <w:spacing w:val="-1"/>
        </w:rPr>
        <w:t>this</w:t>
      </w:r>
      <w:r w:rsidRPr="00DE1820">
        <w:rPr>
          <w:spacing w:val="-6"/>
        </w:rPr>
        <w:t xml:space="preserve"> </w:t>
      </w:r>
      <w:r w:rsidRPr="00DE1820">
        <w:t>PE</w:t>
      </w:r>
      <w:r w:rsidR="00635F62">
        <w:t>M</w:t>
      </w:r>
      <w:r w:rsidRPr="00DE1820">
        <w:t>P.</w:t>
      </w:r>
      <w:r w:rsidRPr="00DE1820">
        <w:rPr>
          <w:spacing w:val="40"/>
        </w:rPr>
        <w:t xml:space="preserve"> </w:t>
      </w:r>
      <w:r w:rsidRPr="00DE1820">
        <w:rPr>
          <w:spacing w:val="-1"/>
        </w:rPr>
        <w:t>Supporting</w:t>
      </w:r>
      <w:r w:rsidR="006C4FE2">
        <w:rPr>
          <w:spacing w:val="-1"/>
        </w:rPr>
        <w:t xml:space="preserve"> </w:t>
      </w:r>
      <w:r w:rsidRPr="00DE1820">
        <w:t>documents</w:t>
      </w:r>
      <w:r w:rsidRPr="00DE1820">
        <w:rPr>
          <w:spacing w:val="-11"/>
        </w:rPr>
        <w:t xml:space="preserve"> </w:t>
      </w:r>
      <w:r w:rsidRPr="00DE1820">
        <w:t>are</w:t>
      </w:r>
      <w:r w:rsidRPr="00DE1820">
        <w:rPr>
          <w:spacing w:val="-9"/>
        </w:rPr>
        <w:t xml:space="preserve"> </w:t>
      </w:r>
      <w:r w:rsidR="00643C0E">
        <w:rPr>
          <w:spacing w:val="-1"/>
        </w:rPr>
        <w:t>below</w:t>
      </w:r>
      <w:r w:rsidRPr="00DE1820">
        <w:rPr>
          <w:spacing w:val="-1"/>
        </w:rPr>
        <w:t>:</w:t>
      </w:r>
    </w:p>
    <w:p w14:paraId="0D169420" w14:textId="77777777" w:rsidR="00E27A8C" w:rsidRPr="00DE1820" w:rsidRDefault="00E27A8C" w:rsidP="00E27A8C"/>
    <w:p w14:paraId="0D169421" w14:textId="77777777" w:rsidR="00E27A8C" w:rsidRPr="00DE1820" w:rsidRDefault="00E27A8C" w:rsidP="00117F82">
      <w:pPr>
        <w:pStyle w:val="ListParagraph"/>
        <w:widowControl w:val="0"/>
        <w:numPr>
          <w:ilvl w:val="0"/>
          <w:numId w:val="6"/>
        </w:numPr>
        <w:contextualSpacing w:val="0"/>
      </w:pPr>
      <w:r w:rsidRPr="00DE1820">
        <w:rPr>
          <w:spacing w:val="-1"/>
        </w:rPr>
        <w:t>Exhibit</w:t>
      </w:r>
      <w:r w:rsidRPr="00DE1820">
        <w:rPr>
          <w:spacing w:val="-8"/>
        </w:rPr>
        <w:t xml:space="preserve"> </w:t>
      </w:r>
      <w:r w:rsidRPr="00DE1820">
        <w:t>E-l,</w:t>
      </w:r>
      <w:r w:rsidRPr="00DE1820">
        <w:rPr>
          <w:spacing w:val="-7"/>
        </w:rPr>
        <w:t xml:space="preserve"> </w:t>
      </w:r>
      <w:r w:rsidRPr="00DE1820">
        <w:rPr>
          <w:spacing w:val="-1"/>
        </w:rPr>
        <w:t>Performance</w:t>
      </w:r>
      <w:r w:rsidRPr="00DE1820">
        <w:rPr>
          <w:spacing w:val="-4"/>
        </w:rPr>
        <w:t xml:space="preserve"> </w:t>
      </w:r>
      <w:r w:rsidRPr="00DE1820">
        <w:rPr>
          <w:spacing w:val="-1"/>
        </w:rPr>
        <w:t>Areas,</w:t>
      </w:r>
      <w:r w:rsidRPr="00DE1820">
        <w:rPr>
          <w:spacing w:val="-7"/>
        </w:rPr>
        <w:t xml:space="preserve"> </w:t>
      </w:r>
      <w:r w:rsidRPr="00DE1820">
        <w:rPr>
          <w:spacing w:val="-1"/>
        </w:rPr>
        <w:t>Evaluation</w:t>
      </w:r>
      <w:r w:rsidRPr="00DE1820">
        <w:rPr>
          <w:spacing w:val="-6"/>
        </w:rPr>
        <w:t xml:space="preserve"> </w:t>
      </w:r>
      <w:r w:rsidRPr="00DE1820">
        <w:rPr>
          <w:spacing w:val="-1"/>
        </w:rPr>
        <w:t>Criteria,</w:t>
      </w:r>
      <w:r w:rsidRPr="00DE1820">
        <w:rPr>
          <w:spacing w:val="-7"/>
        </w:rPr>
        <w:t xml:space="preserve"> </w:t>
      </w:r>
      <w:r w:rsidRPr="00DE1820">
        <w:rPr>
          <w:spacing w:val="-1"/>
        </w:rPr>
        <w:t>and</w:t>
      </w:r>
      <w:r w:rsidRPr="00DE1820">
        <w:rPr>
          <w:spacing w:val="-6"/>
        </w:rPr>
        <w:t xml:space="preserve"> </w:t>
      </w:r>
      <w:r w:rsidRPr="00DE1820">
        <w:rPr>
          <w:spacing w:val="-1"/>
        </w:rPr>
        <w:t>Scoring</w:t>
      </w:r>
    </w:p>
    <w:p w14:paraId="0D169422" w14:textId="77777777" w:rsidR="00E27A8C" w:rsidRPr="00DE1820" w:rsidRDefault="00E27A8C" w:rsidP="00117F82">
      <w:pPr>
        <w:pStyle w:val="ListParagraph"/>
        <w:widowControl w:val="0"/>
        <w:numPr>
          <w:ilvl w:val="0"/>
          <w:numId w:val="6"/>
        </w:numPr>
        <w:contextualSpacing w:val="0"/>
      </w:pPr>
      <w:r w:rsidRPr="00DE1820">
        <w:rPr>
          <w:spacing w:val="-1"/>
        </w:rPr>
        <w:t>Exhibit</w:t>
      </w:r>
      <w:r w:rsidRPr="00DE1820">
        <w:rPr>
          <w:spacing w:val="-8"/>
        </w:rPr>
        <w:t xml:space="preserve"> </w:t>
      </w:r>
      <w:r w:rsidRPr="00DE1820">
        <w:t>E-2,</w:t>
      </w:r>
      <w:r w:rsidRPr="00DE1820">
        <w:rPr>
          <w:spacing w:val="-6"/>
        </w:rPr>
        <w:t xml:space="preserve"> </w:t>
      </w:r>
      <w:r w:rsidRPr="00DE1820">
        <w:t>Award</w:t>
      </w:r>
      <w:r w:rsidRPr="00DE1820">
        <w:rPr>
          <w:spacing w:val="-5"/>
        </w:rPr>
        <w:t xml:space="preserve"> </w:t>
      </w:r>
      <w:r w:rsidRPr="00DE1820">
        <w:t>Fee</w:t>
      </w:r>
      <w:r w:rsidRPr="00DE1820">
        <w:rPr>
          <w:spacing w:val="-7"/>
        </w:rPr>
        <w:t xml:space="preserve"> </w:t>
      </w:r>
      <w:r w:rsidRPr="00DE1820">
        <w:t>Conversion</w:t>
      </w:r>
      <w:r w:rsidRPr="00DE1820">
        <w:rPr>
          <w:spacing w:val="-7"/>
        </w:rPr>
        <w:t xml:space="preserve"> </w:t>
      </w:r>
      <w:r w:rsidRPr="00DE1820">
        <w:t>Chart</w:t>
      </w:r>
    </w:p>
    <w:p w14:paraId="0D169423" w14:textId="77777777" w:rsidR="00E27A8C" w:rsidRPr="00DE1820" w:rsidRDefault="00E27A8C" w:rsidP="00E27A8C"/>
    <w:p w14:paraId="0D169424" w14:textId="77777777" w:rsidR="00E27A8C" w:rsidRPr="00DE1820" w:rsidRDefault="00E27A8C" w:rsidP="00E27A8C">
      <w:pPr>
        <w:ind w:left="720"/>
      </w:pPr>
      <w:r w:rsidRPr="00DE1820">
        <w:rPr>
          <w:spacing w:val="-1"/>
        </w:rPr>
        <w:t>Award</w:t>
      </w:r>
      <w:r w:rsidRPr="00DE1820">
        <w:rPr>
          <w:spacing w:val="-11"/>
        </w:rPr>
        <w:t xml:space="preserve"> </w:t>
      </w:r>
      <w:r w:rsidRPr="00DE1820">
        <w:t>Determination</w:t>
      </w:r>
      <w:r w:rsidRPr="00DE1820">
        <w:rPr>
          <w:spacing w:val="-13"/>
        </w:rPr>
        <w:t xml:space="preserve"> </w:t>
      </w:r>
      <w:r w:rsidRPr="00DE1820">
        <w:t>Process</w:t>
      </w:r>
    </w:p>
    <w:p w14:paraId="0D169425" w14:textId="77777777" w:rsidR="00E27A8C" w:rsidRPr="00DE1820" w:rsidRDefault="00E27A8C" w:rsidP="00E27A8C"/>
    <w:p w14:paraId="0D169426" w14:textId="77777777" w:rsidR="00E27A8C" w:rsidRPr="00DE1820" w:rsidRDefault="00E27A8C" w:rsidP="00E27A8C">
      <w:pPr>
        <w:ind w:left="1080"/>
        <w:rPr>
          <w:spacing w:val="-1"/>
        </w:rPr>
      </w:pPr>
      <w:r w:rsidRPr="00DE1820">
        <w:rPr>
          <w:spacing w:val="-1"/>
        </w:rPr>
        <w:t>Presented</w:t>
      </w:r>
      <w:r w:rsidRPr="00DE1820">
        <w:rPr>
          <w:spacing w:val="-4"/>
        </w:rPr>
        <w:t xml:space="preserve"> </w:t>
      </w:r>
      <w:r w:rsidRPr="00DE1820">
        <w:t>below</w:t>
      </w:r>
      <w:r w:rsidRPr="00DE1820">
        <w:rPr>
          <w:spacing w:val="-9"/>
        </w:rPr>
        <w:t xml:space="preserve"> </w:t>
      </w:r>
      <w:r w:rsidRPr="00DE1820">
        <w:t>are</w:t>
      </w:r>
      <w:r w:rsidRPr="00DE1820">
        <w:rPr>
          <w:spacing w:val="-4"/>
        </w:rPr>
        <w:t xml:space="preserve"> </w:t>
      </w:r>
      <w:r w:rsidRPr="00DE1820">
        <w:t>process</w:t>
      </w:r>
      <w:r w:rsidRPr="00DE1820">
        <w:rPr>
          <w:spacing w:val="-6"/>
        </w:rPr>
        <w:t xml:space="preserve"> </w:t>
      </w:r>
      <w:r w:rsidRPr="00DE1820">
        <w:t>steps</w:t>
      </w:r>
      <w:r w:rsidRPr="00DE1820">
        <w:rPr>
          <w:spacing w:val="-5"/>
        </w:rPr>
        <w:t xml:space="preserve"> </w:t>
      </w:r>
      <w:r w:rsidRPr="00DE1820">
        <w:rPr>
          <w:spacing w:val="-1"/>
        </w:rPr>
        <w:t>that</w:t>
      </w:r>
      <w:r w:rsidRPr="00DE1820">
        <w:rPr>
          <w:spacing w:val="-2"/>
        </w:rPr>
        <w:t xml:space="preserve"> </w:t>
      </w:r>
      <w:r w:rsidRPr="00DE1820">
        <w:rPr>
          <w:spacing w:val="-1"/>
        </w:rPr>
        <w:t>will</w:t>
      </w:r>
      <w:r w:rsidRPr="00DE1820">
        <w:rPr>
          <w:spacing w:val="-6"/>
        </w:rPr>
        <w:t xml:space="preserve"> </w:t>
      </w:r>
      <w:r w:rsidRPr="00DE1820">
        <w:t>be</w:t>
      </w:r>
      <w:r w:rsidRPr="00DE1820">
        <w:rPr>
          <w:spacing w:val="-4"/>
        </w:rPr>
        <w:t xml:space="preserve"> </w:t>
      </w:r>
      <w:r w:rsidRPr="00DE1820">
        <w:rPr>
          <w:spacing w:val="-1"/>
        </w:rPr>
        <w:t>followed</w:t>
      </w:r>
      <w:r w:rsidRPr="00DE1820">
        <w:rPr>
          <w:spacing w:val="-4"/>
        </w:rPr>
        <w:t xml:space="preserve"> </w:t>
      </w:r>
      <w:r w:rsidRPr="00DE1820">
        <w:t>to</w:t>
      </w:r>
      <w:r w:rsidRPr="00DE1820">
        <w:rPr>
          <w:spacing w:val="-3"/>
        </w:rPr>
        <w:t xml:space="preserve"> </w:t>
      </w:r>
      <w:r w:rsidRPr="00DE1820">
        <w:t>evaluate</w:t>
      </w:r>
      <w:r w:rsidRPr="00DE1820">
        <w:rPr>
          <w:spacing w:val="-4"/>
        </w:rPr>
        <w:t xml:space="preserve"> </w:t>
      </w:r>
      <w:r w:rsidRPr="00DE1820">
        <w:rPr>
          <w:spacing w:val="-1"/>
        </w:rPr>
        <w:t>and</w:t>
      </w:r>
      <w:r w:rsidRPr="00DE1820">
        <w:rPr>
          <w:spacing w:val="-4"/>
        </w:rPr>
        <w:t xml:space="preserve"> </w:t>
      </w:r>
      <w:r w:rsidRPr="00DE1820">
        <w:t>determine</w:t>
      </w:r>
      <w:r w:rsidRPr="00DE1820">
        <w:rPr>
          <w:spacing w:val="-4"/>
        </w:rPr>
        <w:t xml:space="preserve"> </w:t>
      </w:r>
      <w:r w:rsidRPr="00DE1820">
        <w:t>the</w:t>
      </w:r>
      <w:r w:rsidRPr="00DE1820">
        <w:rPr>
          <w:spacing w:val="-5"/>
        </w:rPr>
        <w:t xml:space="preserve"> </w:t>
      </w:r>
      <w:r w:rsidRPr="00DE1820">
        <w:t>award</w:t>
      </w:r>
      <w:r w:rsidRPr="00DE1820">
        <w:rPr>
          <w:spacing w:val="-3"/>
        </w:rPr>
        <w:t xml:space="preserve"> </w:t>
      </w:r>
      <w:r w:rsidRPr="00DE1820">
        <w:rPr>
          <w:spacing w:val="-1"/>
        </w:rPr>
        <w:t>fee</w:t>
      </w:r>
      <w:r w:rsidRPr="00DE1820">
        <w:rPr>
          <w:spacing w:val="-5"/>
        </w:rPr>
        <w:t xml:space="preserve"> </w:t>
      </w:r>
      <w:r w:rsidRPr="00DE1820">
        <w:rPr>
          <w:spacing w:val="-1"/>
        </w:rPr>
        <w:t>due</w:t>
      </w:r>
      <w:r w:rsidRPr="00DE1820">
        <w:rPr>
          <w:spacing w:val="-4"/>
        </w:rPr>
        <w:t xml:space="preserve"> </w:t>
      </w:r>
      <w:r w:rsidRPr="00DE1820">
        <w:rPr>
          <w:spacing w:val="-1"/>
        </w:rPr>
        <w:t>the</w:t>
      </w:r>
      <w:r w:rsidRPr="00DE1820">
        <w:rPr>
          <w:spacing w:val="67"/>
          <w:w w:val="99"/>
        </w:rPr>
        <w:t xml:space="preserve"> </w:t>
      </w:r>
      <w:r w:rsidRPr="00DE1820">
        <w:rPr>
          <w:spacing w:val="-1"/>
        </w:rPr>
        <w:t>contractor,</w:t>
      </w:r>
      <w:r w:rsidRPr="00DE1820">
        <w:rPr>
          <w:spacing w:val="-9"/>
        </w:rPr>
        <w:t xml:space="preserve"> </w:t>
      </w:r>
      <w:r w:rsidRPr="00DE1820">
        <w:t>based</w:t>
      </w:r>
      <w:r w:rsidRPr="00DE1820">
        <w:rPr>
          <w:spacing w:val="-8"/>
        </w:rPr>
        <w:t xml:space="preserve"> </w:t>
      </w:r>
      <w:r w:rsidRPr="00DE1820">
        <w:t>on</w:t>
      </w:r>
      <w:r w:rsidRPr="00DE1820">
        <w:rPr>
          <w:spacing w:val="-7"/>
        </w:rPr>
        <w:t xml:space="preserve"> </w:t>
      </w:r>
      <w:r w:rsidRPr="00DE1820">
        <w:rPr>
          <w:spacing w:val="-1"/>
        </w:rPr>
        <w:t>performance:</w:t>
      </w:r>
    </w:p>
    <w:p w14:paraId="0D169427" w14:textId="77777777" w:rsidR="00E27A8C" w:rsidRPr="00DE1820" w:rsidRDefault="00E27A8C" w:rsidP="00E27A8C"/>
    <w:p w14:paraId="0D169428" w14:textId="77777777" w:rsidR="00E27A8C" w:rsidRPr="00DE1820" w:rsidRDefault="00E27A8C" w:rsidP="00117F82">
      <w:pPr>
        <w:pStyle w:val="ListParagraph"/>
        <w:widowControl w:val="0"/>
        <w:numPr>
          <w:ilvl w:val="0"/>
          <w:numId w:val="4"/>
        </w:numPr>
        <w:ind w:left="1800"/>
        <w:contextualSpacing w:val="0"/>
      </w:pPr>
      <w:r w:rsidRPr="00DE1820">
        <w:t>No later than 30 calendar days after the end of the evaluation period, the Contractor shall submit a self-assessment to the Government.</w:t>
      </w:r>
    </w:p>
    <w:p w14:paraId="0D169429" w14:textId="77777777" w:rsidR="00E27A8C" w:rsidRPr="00DE1820" w:rsidRDefault="00E27A8C" w:rsidP="00117F82">
      <w:pPr>
        <w:pStyle w:val="ListParagraph"/>
        <w:widowControl w:val="0"/>
        <w:numPr>
          <w:ilvl w:val="0"/>
          <w:numId w:val="4"/>
        </w:numPr>
        <w:ind w:left="1800"/>
        <w:contextualSpacing w:val="0"/>
      </w:pPr>
      <w:r w:rsidRPr="00DE1820">
        <w:t>No later than 60 days after the end of the evaluation period, the</w:t>
      </w:r>
      <w:r w:rsidRPr="00DE1820">
        <w:rPr>
          <w:spacing w:val="-7"/>
        </w:rPr>
        <w:t xml:space="preserve"> </w:t>
      </w:r>
      <w:r w:rsidRPr="00DE1820">
        <w:rPr>
          <w:spacing w:val="-1"/>
        </w:rPr>
        <w:t>PEB</w:t>
      </w:r>
      <w:r w:rsidRPr="00DE1820">
        <w:rPr>
          <w:spacing w:val="-5"/>
        </w:rPr>
        <w:t xml:space="preserve"> </w:t>
      </w:r>
      <w:r w:rsidRPr="00DE1820">
        <w:rPr>
          <w:spacing w:val="-1"/>
        </w:rPr>
        <w:t>Chair</w:t>
      </w:r>
      <w:r w:rsidRPr="00DE1820">
        <w:rPr>
          <w:spacing w:val="-5"/>
        </w:rPr>
        <w:t xml:space="preserve"> </w:t>
      </w:r>
      <w:r w:rsidRPr="00DE1820">
        <w:t>provides</w:t>
      </w:r>
      <w:r w:rsidRPr="00DE1820">
        <w:rPr>
          <w:spacing w:val="-7"/>
        </w:rPr>
        <w:t xml:space="preserve"> </w:t>
      </w:r>
      <w:r w:rsidRPr="00DE1820">
        <w:rPr>
          <w:spacing w:val="-1"/>
        </w:rPr>
        <w:t>the</w:t>
      </w:r>
      <w:r w:rsidRPr="00DE1820">
        <w:rPr>
          <w:spacing w:val="-6"/>
        </w:rPr>
        <w:t xml:space="preserve"> </w:t>
      </w:r>
      <w:r w:rsidRPr="00DE1820">
        <w:t>fee</w:t>
      </w:r>
      <w:r w:rsidRPr="00DE1820">
        <w:rPr>
          <w:spacing w:val="-6"/>
        </w:rPr>
        <w:t xml:space="preserve"> </w:t>
      </w:r>
      <w:r w:rsidRPr="00DE1820">
        <w:t>determination</w:t>
      </w:r>
      <w:r w:rsidRPr="00DE1820">
        <w:rPr>
          <w:spacing w:val="-7"/>
        </w:rPr>
        <w:t xml:space="preserve"> </w:t>
      </w:r>
      <w:r w:rsidRPr="00DE1820">
        <w:t>recommendation</w:t>
      </w:r>
      <w:r w:rsidRPr="00DE1820">
        <w:rPr>
          <w:spacing w:val="-7"/>
        </w:rPr>
        <w:t xml:space="preserve"> </w:t>
      </w:r>
      <w:r w:rsidRPr="00DE1820">
        <w:t>to</w:t>
      </w:r>
      <w:r w:rsidRPr="00DE1820">
        <w:rPr>
          <w:spacing w:val="-5"/>
        </w:rPr>
        <w:t xml:space="preserve"> </w:t>
      </w:r>
      <w:r w:rsidRPr="00DE1820">
        <w:t>the</w:t>
      </w:r>
      <w:r w:rsidRPr="00DE1820">
        <w:rPr>
          <w:spacing w:val="-6"/>
        </w:rPr>
        <w:t xml:space="preserve"> </w:t>
      </w:r>
      <w:r w:rsidRPr="00DE1820">
        <w:t>FDO.</w:t>
      </w:r>
    </w:p>
    <w:p w14:paraId="0D16942A" w14:textId="77777777" w:rsidR="00E27A8C" w:rsidRPr="00DE1820" w:rsidRDefault="00E27A8C" w:rsidP="00117F82">
      <w:pPr>
        <w:pStyle w:val="ListParagraph"/>
        <w:widowControl w:val="0"/>
        <w:numPr>
          <w:ilvl w:val="0"/>
          <w:numId w:val="4"/>
        </w:numPr>
        <w:ind w:left="1800"/>
        <w:contextualSpacing w:val="0"/>
      </w:pPr>
      <w:r w:rsidRPr="00DE1820">
        <w:t>Upon receipt of notification of earned fee, the</w:t>
      </w:r>
      <w:r w:rsidRPr="00DE1820">
        <w:rPr>
          <w:spacing w:val="-6"/>
        </w:rPr>
        <w:t xml:space="preserve"> </w:t>
      </w:r>
      <w:r w:rsidRPr="00DE1820">
        <w:rPr>
          <w:spacing w:val="-1"/>
        </w:rPr>
        <w:t>contractor</w:t>
      </w:r>
      <w:r w:rsidRPr="00DE1820">
        <w:rPr>
          <w:spacing w:val="-6"/>
        </w:rPr>
        <w:t xml:space="preserve"> </w:t>
      </w:r>
      <w:r w:rsidRPr="00DE1820">
        <w:t>prepares</w:t>
      </w:r>
      <w:r w:rsidRPr="00DE1820">
        <w:rPr>
          <w:spacing w:val="-6"/>
        </w:rPr>
        <w:t xml:space="preserve"> </w:t>
      </w:r>
      <w:r w:rsidRPr="00DE1820">
        <w:t>a</w:t>
      </w:r>
      <w:r w:rsidRPr="00DE1820">
        <w:rPr>
          <w:spacing w:val="-6"/>
        </w:rPr>
        <w:t xml:space="preserve"> </w:t>
      </w:r>
      <w:r w:rsidRPr="00DE1820">
        <w:rPr>
          <w:spacing w:val="-1"/>
        </w:rPr>
        <w:t>separate</w:t>
      </w:r>
      <w:r w:rsidRPr="00DE1820">
        <w:rPr>
          <w:spacing w:val="-5"/>
        </w:rPr>
        <w:t xml:space="preserve"> </w:t>
      </w:r>
      <w:r w:rsidRPr="00DE1820">
        <w:t>(</w:t>
      </w:r>
      <w:r w:rsidRPr="00DE1820">
        <w:rPr>
          <w:i/>
        </w:rPr>
        <w:t>i.e.,</w:t>
      </w:r>
      <w:r w:rsidRPr="00DE1820">
        <w:rPr>
          <w:i/>
          <w:spacing w:val="-6"/>
        </w:rPr>
        <w:t xml:space="preserve"> </w:t>
      </w:r>
      <w:r w:rsidRPr="00DE1820">
        <w:rPr>
          <w:i/>
          <w:spacing w:val="-1"/>
        </w:rPr>
        <w:t>apart</w:t>
      </w:r>
      <w:r w:rsidRPr="00DE1820">
        <w:rPr>
          <w:i/>
          <w:spacing w:val="-6"/>
        </w:rPr>
        <w:t xml:space="preserve"> </w:t>
      </w:r>
      <w:r w:rsidRPr="00DE1820">
        <w:rPr>
          <w:i/>
        </w:rPr>
        <w:t>from</w:t>
      </w:r>
      <w:r w:rsidRPr="00DE1820">
        <w:rPr>
          <w:i/>
          <w:spacing w:val="-6"/>
        </w:rPr>
        <w:t xml:space="preserve"> </w:t>
      </w:r>
      <w:r w:rsidRPr="00DE1820">
        <w:rPr>
          <w:i/>
        </w:rPr>
        <w:t>the</w:t>
      </w:r>
      <w:r w:rsidRPr="00DE1820">
        <w:rPr>
          <w:i/>
          <w:spacing w:val="-5"/>
        </w:rPr>
        <w:t xml:space="preserve"> </w:t>
      </w:r>
      <w:r w:rsidRPr="00DE1820">
        <w:rPr>
          <w:i/>
          <w:spacing w:val="-1"/>
        </w:rPr>
        <w:t>regular</w:t>
      </w:r>
      <w:r w:rsidRPr="00DE1820">
        <w:rPr>
          <w:i/>
          <w:spacing w:val="-7"/>
        </w:rPr>
        <w:t xml:space="preserve"> </w:t>
      </w:r>
      <w:r w:rsidRPr="00DE1820">
        <w:rPr>
          <w:i/>
        </w:rPr>
        <w:t>monthly</w:t>
      </w:r>
      <w:r w:rsidRPr="00DE1820">
        <w:rPr>
          <w:i/>
          <w:spacing w:val="-5"/>
        </w:rPr>
        <w:t xml:space="preserve"> </w:t>
      </w:r>
      <w:r w:rsidRPr="00DE1820">
        <w:rPr>
          <w:i/>
        </w:rPr>
        <w:t>invoice</w:t>
      </w:r>
      <w:r w:rsidRPr="00DE1820">
        <w:t>)</w:t>
      </w:r>
      <w:r w:rsidRPr="00DE1820">
        <w:rPr>
          <w:spacing w:val="-8"/>
        </w:rPr>
        <w:t xml:space="preserve"> </w:t>
      </w:r>
      <w:r w:rsidRPr="00DE1820">
        <w:rPr>
          <w:spacing w:val="-1"/>
        </w:rPr>
        <w:t>voucher(s)</w:t>
      </w:r>
      <w:r w:rsidRPr="00DE1820">
        <w:rPr>
          <w:spacing w:val="-5"/>
        </w:rPr>
        <w:t xml:space="preserve"> </w:t>
      </w:r>
      <w:r w:rsidRPr="00DE1820">
        <w:t>based</w:t>
      </w:r>
      <w:r w:rsidRPr="00DE1820">
        <w:rPr>
          <w:spacing w:val="92"/>
          <w:w w:val="99"/>
        </w:rPr>
        <w:t xml:space="preserve"> </w:t>
      </w:r>
      <w:r w:rsidRPr="00DE1820">
        <w:t>on</w:t>
      </w:r>
      <w:r w:rsidRPr="00DE1820">
        <w:rPr>
          <w:spacing w:val="-5"/>
        </w:rPr>
        <w:t xml:space="preserve"> </w:t>
      </w:r>
      <w:r w:rsidRPr="00DE1820">
        <w:rPr>
          <w:spacing w:val="-1"/>
        </w:rPr>
        <w:t>the</w:t>
      </w:r>
      <w:r w:rsidRPr="00DE1820">
        <w:rPr>
          <w:spacing w:val="-5"/>
        </w:rPr>
        <w:t xml:space="preserve"> </w:t>
      </w:r>
      <w:r w:rsidRPr="00DE1820">
        <w:t>FDO's</w:t>
      </w:r>
      <w:r w:rsidRPr="00DE1820">
        <w:rPr>
          <w:spacing w:val="-2"/>
        </w:rPr>
        <w:t xml:space="preserve"> </w:t>
      </w:r>
      <w:r w:rsidRPr="00DE1820">
        <w:rPr>
          <w:spacing w:val="-1"/>
        </w:rPr>
        <w:t>fee</w:t>
      </w:r>
      <w:r w:rsidRPr="00DE1820">
        <w:rPr>
          <w:spacing w:val="-4"/>
        </w:rPr>
        <w:t xml:space="preserve"> </w:t>
      </w:r>
      <w:r w:rsidRPr="00DE1820">
        <w:rPr>
          <w:spacing w:val="-1"/>
        </w:rPr>
        <w:t>notice</w:t>
      </w:r>
      <w:r w:rsidRPr="00DE1820">
        <w:rPr>
          <w:spacing w:val="-4"/>
        </w:rPr>
        <w:t xml:space="preserve"> </w:t>
      </w:r>
      <w:r w:rsidRPr="00DE1820">
        <w:t>and</w:t>
      </w:r>
      <w:r w:rsidRPr="00DE1820">
        <w:rPr>
          <w:spacing w:val="-3"/>
        </w:rPr>
        <w:t xml:space="preserve"> </w:t>
      </w:r>
      <w:r w:rsidRPr="00DE1820">
        <w:rPr>
          <w:spacing w:val="-1"/>
        </w:rPr>
        <w:t>submits</w:t>
      </w:r>
      <w:r w:rsidRPr="00DE1820">
        <w:rPr>
          <w:spacing w:val="-5"/>
        </w:rPr>
        <w:t xml:space="preserve"> </w:t>
      </w:r>
      <w:r w:rsidRPr="00DE1820">
        <w:t>this</w:t>
      </w:r>
      <w:r w:rsidRPr="00DE1820">
        <w:rPr>
          <w:spacing w:val="-5"/>
        </w:rPr>
        <w:t xml:space="preserve"> </w:t>
      </w:r>
      <w:r w:rsidRPr="00DE1820">
        <w:rPr>
          <w:spacing w:val="-1"/>
        </w:rPr>
        <w:t>invoice</w:t>
      </w:r>
      <w:r w:rsidRPr="00DE1820">
        <w:rPr>
          <w:spacing w:val="-4"/>
        </w:rPr>
        <w:t xml:space="preserve"> </w:t>
      </w:r>
      <w:r w:rsidRPr="00DE1820">
        <w:t>to</w:t>
      </w:r>
      <w:r w:rsidRPr="00DE1820">
        <w:rPr>
          <w:spacing w:val="-3"/>
        </w:rPr>
        <w:t xml:space="preserve"> </w:t>
      </w:r>
      <w:r w:rsidRPr="00DE1820">
        <w:t>the</w:t>
      </w:r>
      <w:r w:rsidRPr="00DE1820">
        <w:rPr>
          <w:spacing w:val="-4"/>
        </w:rPr>
        <w:t xml:space="preserve"> </w:t>
      </w:r>
      <w:r w:rsidRPr="00DE1820">
        <w:t>Government</w:t>
      </w:r>
      <w:r w:rsidRPr="00DE1820">
        <w:rPr>
          <w:spacing w:val="-3"/>
        </w:rPr>
        <w:t xml:space="preserve"> </w:t>
      </w:r>
      <w:r w:rsidRPr="00DE1820">
        <w:rPr>
          <w:spacing w:val="-1"/>
        </w:rPr>
        <w:t>for</w:t>
      </w:r>
      <w:r w:rsidRPr="00DE1820">
        <w:rPr>
          <w:spacing w:val="-4"/>
        </w:rPr>
        <w:t xml:space="preserve"> </w:t>
      </w:r>
      <w:r w:rsidRPr="00DE1820">
        <w:rPr>
          <w:spacing w:val="-1"/>
        </w:rPr>
        <w:t>payment</w:t>
      </w:r>
      <w:r w:rsidRPr="00DE1820">
        <w:rPr>
          <w:spacing w:val="-5"/>
        </w:rPr>
        <w:t xml:space="preserve"> </w:t>
      </w:r>
      <w:r w:rsidRPr="00DE1820">
        <w:t>of</w:t>
      </w:r>
      <w:r w:rsidRPr="00DE1820">
        <w:rPr>
          <w:spacing w:val="-6"/>
        </w:rPr>
        <w:t xml:space="preserve"> </w:t>
      </w:r>
      <w:r w:rsidRPr="00DE1820">
        <w:t>its</w:t>
      </w:r>
      <w:r w:rsidRPr="00DE1820">
        <w:rPr>
          <w:spacing w:val="-5"/>
        </w:rPr>
        <w:t xml:space="preserve"> </w:t>
      </w:r>
      <w:r w:rsidRPr="00DE1820">
        <w:t>award</w:t>
      </w:r>
      <w:r w:rsidRPr="00DE1820">
        <w:rPr>
          <w:spacing w:val="-3"/>
        </w:rPr>
        <w:t xml:space="preserve"> </w:t>
      </w:r>
      <w:r w:rsidRPr="00DE1820">
        <w:rPr>
          <w:spacing w:val="-1"/>
        </w:rPr>
        <w:t>fee.</w:t>
      </w:r>
    </w:p>
    <w:p w14:paraId="0D16942B" w14:textId="77777777" w:rsidR="00E27A8C" w:rsidRPr="00DE1820" w:rsidRDefault="00E27A8C" w:rsidP="00E27A8C">
      <w:bookmarkStart w:id="2" w:name="_bookmark223"/>
      <w:bookmarkStart w:id="3" w:name="_Toc449357633"/>
      <w:bookmarkEnd w:id="2"/>
    </w:p>
    <w:p w14:paraId="0D16942C" w14:textId="77777777" w:rsidR="00E27A8C" w:rsidRPr="00DE1820" w:rsidRDefault="00E27A8C" w:rsidP="00E27A8C">
      <w:pPr>
        <w:rPr>
          <w:b/>
          <w:bCs/>
        </w:rPr>
      </w:pPr>
      <w:r w:rsidRPr="00DE1820">
        <w:t>EXHIBIT</w:t>
      </w:r>
      <w:r w:rsidRPr="00DE1820">
        <w:rPr>
          <w:spacing w:val="-11"/>
        </w:rPr>
        <w:t xml:space="preserve"> </w:t>
      </w:r>
      <w:r w:rsidRPr="00DE1820">
        <w:t>E-1.</w:t>
      </w:r>
      <w:r w:rsidRPr="00DE1820">
        <w:rPr>
          <w:spacing w:val="-18"/>
        </w:rPr>
        <w:t xml:space="preserve"> </w:t>
      </w:r>
      <w:r w:rsidRPr="00DE1820">
        <w:t>PERFORMANCE</w:t>
      </w:r>
      <w:r w:rsidRPr="00DE1820">
        <w:rPr>
          <w:spacing w:val="-12"/>
        </w:rPr>
        <w:t xml:space="preserve"> </w:t>
      </w:r>
      <w:r w:rsidRPr="00DE1820">
        <w:t>AREAS,</w:t>
      </w:r>
      <w:r w:rsidRPr="00DE1820">
        <w:rPr>
          <w:spacing w:val="-11"/>
        </w:rPr>
        <w:t xml:space="preserve"> </w:t>
      </w:r>
      <w:r w:rsidRPr="00DE1820">
        <w:t>EVALUATION</w:t>
      </w:r>
      <w:r w:rsidRPr="00DE1820">
        <w:rPr>
          <w:spacing w:val="-11"/>
        </w:rPr>
        <w:t xml:space="preserve"> </w:t>
      </w:r>
      <w:r w:rsidRPr="00DE1820">
        <w:t>CRITERIA,</w:t>
      </w:r>
      <w:r w:rsidRPr="00DE1820">
        <w:rPr>
          <w:spacing w:val="-11"/>
        </w:rPr>
        <w:t xml:space="preserve"> </w:t>
      </w:r>
      <w:r w:rsidRPr="00DE1820">
        <w:t>AND</w:t>
      </w:r>
      <w:r w:rsidRPr="00DE1820">
        <w:rPr>
          <w:spacing w:val="-11"/>
        </w:rPr>
        <w:t xml:space="preserve"> </w:t>
      </w:r>
      <w:r w:rsidRPr="00DE1820">
        <w:t>SCORING</w:t>
      </w:r>
      <w:bookmarkEnd w:id="3"/>
    </w:p>
    <w:p w14:paraId="0D16942D" w14:textId="77777777" w:rsidR="00E27A8C" w:rsidRPr="00DE1820" w:rsidRDefault="00E27A8C" w:rsidP="00E27A8C">
      <w:pPr>
        <w:rPr>
          <w:b/>
          <w:bCs/>
        </w:rPr>
      </w:pPr>
    </w:p>
    <w:p w14:paraId="0D16942E" w14:textId="77777777" w:rsidR="00E27A8C" w:rsidRPr="00DE1820" w:rsidRDefault="00E27A8C" w:rsidP="00E27A8C">
      <w:pPr>
        <w:rPr>
          <w:b/>
          <w:bCs/>
        </w:rPr>
      </w:pPr>
    </w:p>
    <w:tbl>
      <w:tblPr>
        <w:tblW w:w="0" w:type="auto"/>
        <w:tblInd w:w="1059" w:type="dxa"/>
        <w:tblLayout w:type="fixed"/>
        <w:tblCellMar>
          <w:left w:w="0" w:type="dxa"/>
          <w:right w:w="0" w:type="dxa"/>
        </w:tblCellMar>
        <w:tblLook w:val="01E0" w:firstRow="1" w:lastRow="1" w:firstColumn="1" w:lastColumn="1" w:noHBand="0" w:noVBand="0"/>
      </w:tblPr>
      <w:tblGrid>
        <w:gridCol w:w="1306"/>
        <w:gridCol w:w="4861"/>
        <w:gridCol w:w="1261"/>
      </w:tblGrid>
      <w:tr w:rsidR="00E27A8C" w:rsidRPr="00DE1820" w14:paraId="0D169433" w14:textId="77777777" w:rsidTr="00AB661D">
        <w:trPr>
          <w:trHeight w:hRule="exact" w:val="490"/>
        </w:trPr>
        <w:tc>
          <w:tcPr>
            <w:tcW w:w="1306" w:type="dxa"/>
            <w:tcBorders>
              <w:top w:val="single" w:sz="12" w:space="0" w:color="000000"/>
              <w:left w:val="single" w:sz="7" w:space="0" w:color="000000"/>
              <w:bottom w:val="single" w:sz="12" w:space="0" w:color="000000"/>
              <w:right w:val="single" w:sz="7" w:space="0" w:color="000000"/>
            </w:tcBorders>
            <w:shd w:val="clear" w:color="auto" w:fill="DFDFDF"/>
          </w:tcPr>
          <w:p w14:paraId="0D16942F" w14:textId="77777777" w:rsidR="00E27A8C" w:rsidRPr="00DE1820" w:rsidRDefault="00E27A8C" w:rsidP="00AB661D">
            <w:pPr>
              <w:jc w:val="center"/>
            </w:pPr>
            <w:r w:rsidRPr="00DE1820">
              <w:rPr>
                <w:b/>
                <w:spacing w:val="-1"/>
              </w:rPr>
              <w:t>Performance</w:t>
            </w:r>
            <w:r w:rsidRPr="00DE1820">
              <w:rPr>
                <w:b/>
                <w:spacing w:val="29"/>
                <w:w w:val="99"/>
              </w:rPr>
              <w:t xml:space="preserve"> </w:t>
            </w:r>
            <w:r w:rsidRPr="00DE1820">
              <w:rPr>
                <w:b/>
              </w:rPr>
              <w:t>Area</w:t>
            </w:r>
          </w:p>
        </w:tc>
        <w:tc>
          <w:tcPr>
            <w:tcW w:w="4861" w:type="dxa"/>
            <w:tcBorders>
              <w:top w:val="single" w:sz="12" w:space="0" w:color="000000"/>
              <w:left w:val="single" w:sz="7" w:space="0" w:color="000000"/>
              <w:bottom w:val="single" w:sz="12" w:space="0" w:color="000000"/>
              <w:right w:val="single" w:sz="7" w:space="0" w:color="000000"/>
            </w:tcBorders>
            <w:shd w:val="clear" w:color="auto" w:fill="DFDFDF"/>
          </w:tcPr>
          <w:p w14:paraId="0D169430" w14:textId="77777777" w:rsidR="00E27A8C" w:rsidRPr="00DE1820" w:rsidRDefault="00E27A8C" w:rsidP="00AB661D">
            <w:pPr>
              <w:jc w:val="center"/>
              <w:rPr>
                <w:b/>
                <w:spacing w:val="-1"/>
              </w:rPr>
            </w:pPr>
          </w:p>
          <w:p w14:paraId="0D169431" w14:textId="77777777" w:rsidR="00E27A8C" w:rsidRPr="00DE1820" w:rsidRDefault="00E27A8C" w:rsidP="00AB661D">
            <w:pPr>
              <w:jc w:val="center"/>
            </w:pPr>
            <w:r w:rsidRPr="00DE1820">
              <w:rPr>
                <w:b/>
                <w:spacing w:val="-1"/>
              </w:rPr>
              <w:t>General</w:t>
            </w:r>
            <w:r w:rsidRPr="00DE1820">
              <w:rPr>
                <w:b/>
                <w:spacing w:val="-13"/>
              </w:rPr>
              <w:t xml:space="preserve"> </w:t>
            </w:r>
            <w:r w:rsidRPr="00DE1820">
              <w:rPr>
                <w:b/>
              </w:rPr>
              <w:t>Evaluation</w:t>
            </w:r>
            <w:r w:rsidRPr="00DE1820">
              <w:rPr>
                <w:b/>
                <w:spacing w:val="-13"/>
              </w:rPr>
              <w:t xml:space="preserve"> </w:t>
            </w:r>
            <w:r w:rsidRPr="00DE1820">
              <w:rPr>
                <w:b/>
              </w:rPr>
              <w:t>Criteria</w:t>
            </w:r>
          </w:p>
        </w:tc>
        <w:tc>
          <w:tcPr>
            <w:tcW w:w="1261" w:type="dxa"/>
            <w:tcBorders>
              <w:top w:val="single" w:sz="12" w:space="0" w:color="000000"/>
              <w:left w:val="single" w:sz="7" w:space="0" w:color="000000"/>
              <w:bottom w:val="single" w:sz="12" w:space="0" w:color="000000"/>
              <w:right w:val="single" w:sz="7" w:space="0" w:color="000000"/>
            </w:tcBorders>
            <w:shd w:val="clear" w:color="auto" w:fill="DFDFDF"/>
          </w:tcPr>
          <w:p w14:paraId="0D169432" w14:textId="77777777" w:rsidR="00E27A8C" w:rsidRPr="00DE1820" w:rsidRDefault="00E27A8C" w:rsidP="00AB661D">
            <w:pPr>
              <w:jc w:val="center"/>
            </w:pPr>
            <w:r w:rsidRPr="00DE1820">
              <w:rPr>
                <w:b/>
                <w:spacing w:val="-1"/>
              </w:rPr>
              <w:t>Performance</w:t>
            </w:r>
            <w:r w:rsidRPr="00DE1820">
              <w:rPr>
                <w:b/>
                <w:spacing w:val="29"/>
                <w:w w:val="99"/>
              </w:rPr>
              <w:t xml:space="preserve"> </w:t>
            </w:r>
            <w:r w:rsidRPr="00DE1820">
              <w:rPr>
                <w:b/>
              </w:rPr>
              <w:t>Area</w:t>
            </w:r>
            <w:r w:rsidRPr="00DE1820">
              <w:rPr>
                <w:b/>
                <w:spacing w:val="-10"/>
              </w:rPr>
              <w:t xml:space="preserve"> </w:t>
            </w:r>
            <w:r w:rsidRPr="00DE1820">
              <w:rPr>
                <w:b/>
              </w:rPr>
              <w:t>Weight</w:t>
            </w:r>
          </w:p>
        </w:tc>
      </w:tr>
      <w:tr w:rsidR="00BF3B7B" w:rsidRPr="00DE1820" w14:paraId="0D169437" w14:textId="77777777" w:rsidTr="00AB661D">
        <w:trPr>
          <w:trHeight w:hRule="exact" w:val="245"/>
        </w:trPr>
        <w:tc>
          <w:tcPr>
            <w:tcW w:w="1306" w:type="dxa"/>
            <w:tcBorders>
              <w:top w:val="single" w:sz="12" w:space="0" w:color="000000"/>
              <w:left w:val="single" w:sz="7" w:space="0" w:color="000000"/>
              <w:bottom w:val="single" w:sz="7" w:space="0" w:color="000000"/>
              <w:right w:val="single" w:sz="7" w:space="0" w:color="000000"/>
            </w:tcBorders>
          </w:tcPr>
          <w:p w14:paraId="0D169434" w14:textId="77777777" w:rsidR="00BF3B7B" w:rsidRPr="00DE1820" w:rsidRDefault="00BF3B7B" w:rsidP="00BF3B7B">
            <w:pPr>
              <w:jc w:val="center"/>
            </w:pPr>
            <w:r w:rsidRPr="00DE1820">
              <w:t>1</w:t>
            </w:r>
          </w:p>
        </w:tc>
        <w:tc>
          <w:tcPr>
            <w:tcW w:w="4861" w:type="dxa"/>
            <w:tcBorders>
              <w:top w:val="single" w:sz="12" w:space="0" w:color="000000"/>
              <w:left w:val="single" w:sz="7" w:space="0" w:color="000000"/>
              <w:bottom w:val="single" w:sz="7" w:space="0" w:color="000000"/>
              <w:right w:val="single" w:sz="7" w:space="0" w:color="000000"/>
            </w:tcBorders>
          </w:tcPr>
          <w:p w14:paraId="0D169435" w14:textId="77777777" w:rsidR="00BF3B7B" w:rsidRPr="00DE1820" w:rsidRDefault="00BF3B7B" w:rsidP="00BF3B7B">
            <w:r w:rsidRPr="00DE1820">
              <w:rPr>
                <w:spacing w:val="-1"/>
              </w:rPr>
              <w:t>Schedule Performance</w:t>
            </w:r>
          </w:p>
        </w:tc>
        <w:tc>
          <w:tcPr>
            <w:tcW w:w="1261" w:type="dxa"/>
            <w:tcBorders>
              <w:top w:val="single" w:sz="12" w:space="0" w:color="000000"/>
              <w:left w:val="single" w:sz="7" w:space="0" w:color="000000"/>
              <w:bottom w:val="single" w:sz="7" w:space="0" w:color="000000"/>
              <w:right w:val="single" w:sz="7" w:space="0" w:color="000000"/>
            </w:tcBorders>
          </w:tcPr>
          <w:p w14:paraId="0D169436" w14:textId="77777777" w:rsidR="00BF3B7B" w:rsidRPr="00DE1820" w:rsidRDefault="00BF3B7B" w:rsidP="008C6A9D">
            <w:pPr>
              <w:jc w:val="center"/>
            </w:pPr>
            <w:r>
              <w:rPr>
                <w:spacing w:val="1"/>
              </w:rPr>
              <w:t>2</w:t>
            </w:r>
            <w:r w:rsidR="008C6A9D">
              <w:rPr>
                <w:spacing w:val="1"/>
              </w:rPr>
              <w:t>5</w:t>
            </w:r>
            <w:r>
              <w:rPr>
                <w:spacing w:val="1"/>
              </w:rPr>
              <w:t>%</w:t>
            </w:r>
          </w:p>
        </w:tc>
      </w:tr>
      <w:tr w:rsidR="00BF3B7B" w:rsidRPr="00DE1820" w14:paraId="0D16943B" w14:textId="77777777" w:rsidTr="00AB661D">
        <w:trPr>
          <w:trHeight w:hRule="exact" w:val="245"/>
        </w:trPr>
        <w:tc>
          <w:tcPr>
            <w:tcW w:w="1306" w:type="dxa"/>
            <w:tcBorders>
              <w:top w:val="single" w:sz="7" w:space="0" w:color="000000"/>
              <w:left w:val="single" w:sz="7" w:space="0" w:color="000000"/>
              <w:bottom w:val="single" w:sz="7" w:space="0" w:color="000000"/>
              <w:right w:val="single" w:sz="7" w:space="0" w:color="000000"/>
            </w:tcBorders>
          </w:tcPr>
          <w:p w14:paraId="0D169438" w14:textId="77777777" w:rsidR="00BF3B7B" w:rsidRPr="00DE1820" w:rsidRDefault="00BF3B7B" w:rsidP="00BF3B7B">
            <w:pPr>
              <w:jc w:val="center"/>
            </w:pPr>
            <w:r w:rsidRPr="00DE1820">
              <w:t>2</w:t>
            </w:r>
          </w:p>
        </w:tc>
        <w:tc>
          <w:tcPr>
            <w:tcW w:w="4861" w:type="dxa"/>
            <w:tcBorders>
              <w:top w:val="single" w:sz="7" w:space="0" w:color="000000"/>
              <w:left w:val="single" w:sz="7" w:space="0" w:color="000000"/>
              <w:bottom w:val="single" w:sz="7" w:space="0" w:color="000000"/>
              <w:right w:val="single" w:sz="7" w:space="0" w:color="000000"/>
            </w:tcBorders>
          </w:tcPr>
          <w:p w14:paraId="0D169439" w14:textId="77777777" w:rsidR="00BF3B7B" w:rsidRPr="00DE1820" w:rsidRDefault="00BF3B7B" w:rsidP="00BF3B7B">
            <w:r w:rsidRPr="00DE1820">
              <w:rPr>
                <w:spacing w:val="-1"/>
              </w:rPr>
              <w:t>Management Performance</w:t>
            </w:r>
          </w:p>
        </w:tc>
        <w:tc>
          <w:tcPr>
            <w:tcW w:w="1261" w:type="dxa"/>
            <w:tcBorders>
              <w:top w:val="single" w:sz="7" w:space="0" w:color="000000"/>
              <w:left w:val="single" w:sz="7" w:space="0" w:color="000000"/>
              <w:bottom w:val="single" w:sz="7" w:space="0" w:color="000000"/>
              <w:right w:val="single" w:sz="7" w:space="0" w:color="000000"/>
            </w:tcBorders>
          </w:tcPr>
          <w:p w14:paraId="0D16943A" w14:textId="77777777" w:rsidR="00BF3B7B" w:rsidRPr="00DE1820" w:rsidRDefault="008C6A9D" w:rsidP="00BF3B7B">
            <w:pPr>
              <w:jc w:val="center"/>
            </w:pPr>
            <w:r>
              <w:rPr>
                <w:spacing w:val="1"/>
              </w:rPr>
              <w:t>30</w:t>
            </w:r>
            <w:r w:rsidR="00BF3B7B">
              <w:rPr>
                <w:spacing w:val="1"/>
              </w:rPr>
              <w:t>%</w:t>
            </w:r>
          </w:p>
        </w:tc>
      </w:tr>
      <w:tr w:rsidR="00BF3B7B" w:rsidRPr="00DE1820" w14:paraId="0D16943F" w14:textId="77777777" w:rsidTr="00AB661D">
        <w:trPr>
          <w:trHeight w:hRule="exact" w:val="245"/>
        </w:trPr>
        <w:tc>
          <w:tcPr>
            <w:tcW w:w="1306" w:type="dxa"/>
            <w:tcBorders>
              <w:top w:val="single" w:sz="7" w:space="0" w:color="000000"/>
              <w:left w:val="single" w:sz="7" w:space="0" w:color="000000"/>
              <w:bottom w:val="single" w:sz="7" w:space="0" w:color="000000"/>
              <w:right w:val="single" w:sz="7" w:space="0" w:color="000000"/>
            </w:tcBorders>
            <w:shd w:val="clear" w:color="auto" w:fill="auto"/>
          </w:tcPr>
          <w:p w14:paraId="0D16943C" w14:textId="77777777" w:rsidR="00BF3B7B" w:rsidRPr="00DE1820" w:rsidRDefault="00BF3B7B" w:rsidP="00BF3B7B">
            <w:pPr>
              <w:jc w:val="center"/>
            </w:pPr>
            <w:r w:rsidRPr="00DE1820">
              <w:t>3</w:t>
            </w:r>
          </w:p>
        </w:tc>
        <w:tc>
          <w:tcPr>
            <w:tcW w:w="4861" w:type="dxa"/>
            <w:tcBorders>
              <w:top w:val="single" w:sz="7" w:space="0" w:color="000000"/>
              <w:left w:val="single" w:sz="7" w:space="0" w:color="000000"/>
              <w:bottom w:val="single" w:sz="7" w:space="0" w:color="000000"/>
              <w:right w:val="single" w:sz="7" w:space="0" w:color="000000"/>
            </w:tcBorders>
            <w:shd w:val="clear" w:color="auto" w:fill="auto"/>
          </w:tcPr>
          <w:p w14:paraId="0D16943D" w14:textId="77777777" w:rsidR="00BF3B7B" w:rsidRPr="00DE1820" w:rsidRDefault="00BF3B7B" w:rsidP="00BF3B7B">
            <w:r w:rsidRPr="00DE1820">
              <w:t>Technical Performance</w:t>
            </w:r>
          </w:p>
        </w:tc>
        <w:tc>
          <w:tcPr>
            <w:tcW w:w="1261" w:type="dxa"/>
            <w:tcBorders>
              <w:top w:val="single" w:sz="7" w:space="0" w:color="000000"/>
              <w:left w:val="single" w:sz="7" w:space="0" w:color="000000"/>
              <w:bottom w:val="single" w:sz="7" w:space="0" w:color="000000"/>
              <w:right w:val="single" w:sz="7" w:space="0" w:color="000000"/>
            </w:tcBorders>
            <w:shd w:val="clear" w:color="auto" w:fill="auto"/>
          </w:tcPr>
          <w:p w14:paraId="0D16943E" w14:textId="77777777" w:rsidR="00BF3B7B" w:rsidRPr="00DE1820" w:rsidRDefault="008C6A9D" w:rsidP="00BF3B7B">
            <w:pPr>
              <w:jc w:val="center"/>
              <w:rPr>
                <w:b/>
                <w:spacing w:val="1"/>
              </w:rPr>
            </w:pPr>
            <w:r>
              <w:rPr>
                <w:spacing w:val="1"/>
              </w:rPr>
              <w:t>30</w:t>
            </w:r>
            <w:r w:rsidR="00BF3B7B">
              <w:rPr>
                <w:spacing w:val="1"/>
              </w:rPr>
              <w:t>%</w:t>
            </w:r>
          </w:p>
        </w:tc>
      </w:tr>
      <w:tr w:rsidR="00BF3B7B" w:rsidRPr="00DE1820" w14:paraId="0D169443" w14:textId="77777777" w:rsidTr="00AB661D">
        <w:trPr>
          <w:trHeight w:hRule="exact" w:val="245"/>
        </w:trPr>
        <w:tc>
          <w:tcPr>
            <w:tcW w:w="1306" w:type="dxa"/>
            <w:tcBorders>
              <w:top w:val="single" w:sz="7" w:space="0" w:color="000000"/>
              <w:left w:val="single" w:sz="7" w:space="0" w:color="000000"/>
              <w:bottom w:val="single" w:sz="7" w:space="0" w:color="000000"/>
              <w:right w:val="single" w:sz="7" w:space="0" w:color="000000"/>
            </w:tcBorders>
            <w:shd w:val="clear" w:color="auto" w:fill="auto"/>
          </w:tcPr>
          <w:p w14:paraId="0D169440" w14:textId="648E0A29" w:rsidR="00BF3B7B" w:rsidRPr="00DE1820" w:rsidRDefault="00BF3B7B" w:rsidP="00BF3B7B">
            <w:pPr>
              <w:jc w:val="center"/>
            </w:pPr>
            <w:r w:rsidRPr="00DE1820">
              <w:t>4</w:t>
            </w:r>
          </w:p>
        </w:tc>
        <w:tc>
          <w:tcPr>
            <w:tcW w:w="4861" w:type="dxa"/>
            <w:tcBorders>
              <w:top w:val="single" w:sz="7" w:space="0" w:color="000000"/>
              <w:left w:val="single" w:sz="7" w:space="0" w:color="000000"/>
              <w:bottom w:val="single" w:sz="7" w:space="0" w:color="000000"/>
              <w:right w:val="single" w:sz="7" w:space="0" w:color="000000"/>
            </w:tcBorders>
            <w:shd w:val="clear" w:color="auto" w:fill="auto"/>
          </w:tcPr>
          <w:p w14:paraId="0D169441" w14:textId="7657D5F9" w:rsidR="00BF3B7B" w:rsidRPr="00DE1820" w:rsidRDefault="00BF3B7B" w:rsidP="00BA4FF9">
            <w:r w:rsidRPr="00DE1820">
              <w:t>Product</w:t>
            </w:r>
            <w:r w:rsidR="006C4FE2">
              <w:t xml:space="preserve"> (</w:t>
            </w:r>
            <w:r w:rsidR="00643C0E">
              <w:t>Deliverables</w:t>
            </w:r>
            <w:r w:rsidR="006C4FE2">
              <w:t xml:space="preserve">) </w:t>
            </w:r>
            <w:r w:rsidRPr="00DE1820">
              <w:t>Quality</w:t>
            </w:r>
          </w:p>
        </w:tc>
        <w:tc>
          <w:tcPr>
            <w:tcW w:w="1261" w:type="dxa"/>
            <w:tcBorders>
              <w:top w:val="single" w:sz="7" w:space="0" w:color="000000"/>
              <w:left w:val="single" w:sz="7" w:space="0" w:color="000000"/>
              <w:bottom w:val="single" w:sz="7" w:space="0" w:color="000000"/>
              <w:right w:val="single" w:sz="7" w:space="0" w:color="000000"/>
            </w:tcBorders>
            <w:shd w:val="clear" w:color="auto" w:fill="auto"/>
          </w:tcPr>
          <w:p w14:paraId="0D169442" w14:textId="77777777" w:rsidR="00BF3B7B" w:rsidRPr="00DE1820" w:rsidRDefault="00BF3B7B" w:rsidP="00BF3B7B">
            <w:pPr>
              <w:jc w:val="center"/>
              <w:rPr>
                <w:b/>
                <w:spacing w:val="1"/>
              </w:rPr>
            </w:pPr>
            <w:r>
              <w:rPr>
                <w:spacing w:val="1"/>
              </w:rPr>
              <w:t>15%</w:t>
            </w:r>
          </w:p>
        </w:tc>
      </w:tr>
      <w:tr w:rsidR="00BF3B7B" w:rsidRPr="00DE1820" w14:paraId="0D169447" w14:textId="77777777" w:rsidTr="00AB661D">
        <w:trPr>
          <w:trHeight w:hRule="exact" w:val="245"/>
        </w:trPr>
        <w:tc>
          <w:tcPr>
            <w:tcW w:w="1306" w:type="dxa"/>
            <w:tcBorders>
              <w:top w:val="single" w:sz="7" w:space="0" w:color="000000"/>
              <w:left w:val="single" w:sz="7" w:space="0" w:color="000000"/>
              <w:bottom w:val="single" w:sz="7" w:space="0" w:color="000000"/>
              <w:right w:val="single" w:sz="7" w:space="0" w:color="000000"/>
            </w:tcBorders>
            <w:shd w:val="clear" w:color="auto" w:fill="DFDFDF"/>
          </w:tcPr>
          <w:p w14:paraId="0D169444" w14:textId="77777777" w:rsidR="00BF3B7B" w:rsidRPr="00DE1820" w:rsidRDefault="00BF3B7B" w:rsidP="00BF3B7B"/>
        </w:tc>
        <w:tc>
          <w:tcPr>
            <w:tcW w:w="4861" w:type="dxa"/>
            <w:tcBorders>
              <w:top w:val="single" w:sz="7" w:space="0" w:color="000000"/>
              <w:left w:val="single" w:sz="7" w:space="0" w:color="000000"/>
              <w:bottom w:val="single" w:sz="7" w:space="0" w:color="000000"/>
              <w:right w:val="single" w:sz="7" w:space="0" w:color="000000"/>
            </w:tcBorders>
            <w:shd w:val="clear" w:color="auto" w:fill="DFDFDF"/>
          </w:tcPr>
          <w:p w14:paraId="0D169445" w14:textId="77777777" w:rsidR="00BF3B7B" w:rsidRPr="00DE1820" w:rsidRDefault="00BF3B7B" w:rsidP="00BF3B7B">
            <w:r w:rsidRPr="00DE1820">
              <w:rPr>
                <w:b/>
              </w:rPr>
              <w:t>TOTAL</w:t>
            </w:r>
          </w:p>
        </w:tc>
        <w:tc>
          <w:tcPr>
            <w:tcW w:w="1261" w:type="dxa"/>
            <w:tcBorders>
              <w:top w:val="single" w:sz="7" w:space="0" w:color="000000"/>
              <w:left w:val="single" w:sz="7" w:space="0" w:color="000000"/>
              <w:bottom w:val="single" w:sz="7" w:space="0" w:color="000000"/>
              <w:right w:val="single" w:sz="7" w:space="0" w:color="000000"/>
            </w:tcBorders>
            <w:shd w:val="clear" w:color="auto" w:fill="DFDFDF"/>
          </w:tcPr>
          <w:p w14:paraId="0D169446" w14:textId="77777777" w:rsidR="00BF3B7B" w:rsidRPr="00DE1820" w:rsidRDefault="00BF3B7B" w:rsidP="00BF3B7B">
            <w:pPr>
              <w:jc w:val="center"/>
            </w:pPr>
            <w:r>
              <w:rPr>
                <w:b/>
                <w:spacing w:val="1"/>
              </w:rPr>
              <w:t>100%</w:t>
            </w:r>
          </w:p>
        </w:tc>
      </w:tr>
    </w:tbl>
    <w:p w14:paraId="0D169448" w14:textId="77777777" w:rsidR="00E27A8C" w:rsidRDefault="00E27A8C" w:rsidP="00E27A8C">
      <w:pPr>
        <w:rPr>
          <w:b/>
          <w:bCs/>
        </w:rPr>
      </w:pPr>
    </w:p>
    <w:p w14:paraId="0D169449" w14:textId="77777777" w:rsidR="00452D1D" w:rsidRPr="00DE1820" w:rsidRDefault="00452D1D" w:rsidP="00E27A8C">
      <w:pPr>
        <w:rPr>
          <w:b/>
          <w:bCs/>
        </w:rPr>
      </w:pPr>
    </w:p>
    <w:p w14:paraId="0D16944A" w14:textId="77777777" w:rsidR="00E27A8C" w:rsidRPr="00DE1820" w:rsidRDefault="00E27A8C" w:rsidP="00E27A8C">
      <w:pPr>
        <w:rPr>
          <w:b/>
        </w:rPr>
      </w:pPr>
    </w:p>
    <w:p w14:paraId="0D16944B" w14:textId="77777777" w:rsidR="00E27A8C" w:rsidRPr="00DE1820" w:rsidRDefault="00E27A8C" w:rsidP="00E27A8C">
      <w:r w:rsidRPr="00DE1820">
        <w:rPr>
          <w:b/>
        </w:rPr>
        <w:lastRenderedPageBreak/>
        <w:t>PERFORMANCE</w:t>
      </w:r>
      <w:r w:rsidRPr="00DE1820">
        <w:rPr>
          <w:b/>
          <w:spacing w:val="-11"/>
        </w:rPr>
        <w:t xml:space="preserve"> </w:t>
      </w:r>
      <w:r w:rsidRPr="00DE1820">
        <w:rPr>
          <w:b/>
        </w:rPr>
        <w:t>AREA</w:t>
      </w:r>
      <w:r w:rsidRPr="00DE1820">
        <w:rPr>
          <w:b/>
          <w:spacing w:val="-8"/>
        </w:rPr>
        <w:t xml:space="preserve"> </w:t>
      </w:r>
      <w:r w:rsidRPr="00DE1820">
        <w:rPr>
          <w:b/>
        </w:rPr>
        <w:t>1:</w:t>
      </w:r>
      <w:r w:rsidRPr="00DE1820">
        <w:rPr>
          <w:b/>
          <w:spacing w:val="-10"/>
        </w:rPr>
        <w:t xml:space="preserve"> </w:t>
      </w:r>
      <w:r w:rsidRPr="00DE1820">
        <w:rPr>
          <w:b/>
          <w:spacing w:val="-1"/>
        </w:rPr>
        <w:t xml:space="preserve">SCHEDULE </w:t>
      </w:r>
      <w:r w:rsidR="008C6A9D" w:rsidRPr="00DE1820">
        <w:rPr>
          <w:b/>
          <w:spacing w:val="-1"/>
        </w:rPr>
        <w:t>PERFORMANCE</w:t>
      </w:r>
      <w:r w:rsidR="008C6A9D" w:rsidRPr="00DE1820">
        <w:rPr>
          <w:b/>
          <w:spacing w:val="-8"/>
        </w:rPr>
        <w:t xml:space="preserve"> </w:t>
      </w:r>
      <w:r w:rsidR="008C6A9D" w:rsidRPr="00DE1820">
        <w:rPr>
          <w:b/>
          <w:spacing w:val="30"/>
          <w:w w:val="99"/>
        </w:rPr>
        <w:t>(</w:t>
      </w:r>
      <w:r w:rsidRPr="00DE1820">
        <w:rPr>
          <w:b/>
          <w:u w:val="thick" w:color="000000"/>
        </w:rPr>
        <w:t>Objective)</w:t>
      </w:r>
    </w:p>
    <w:p w14:paraId="0D16944C" w14:textId="48BCC4E3" w:rsidR="00E27A8C" w:rsidRPr="00305E63" w:rsidRDefault="00E27A8C" w:rsidP="00E27A8C">
      <w:pPr>
        <w:rPr>
          <w:b/>
          <w:bCs/>
          <w:i/>
          <w:iCs/>
        </w:rPr>
      </w:pPr>
      <w:r w:rsidRPr="00DE1820">
        <w:t>The</w:t>
      </w:r>
      <w:r w:rsidRPr="00DE1820">
        <w:rPr>
          <w:spacing w:val="-6"/>
        </w:rPr>
        <w:t xml:space="preserve"> </w:t>
      </w:r>
      <w:r w:rsidRPr="00DE1820">
        <w:rPr>
          <w:spacing w:val="-1"/>
        </w:rPr>
        <w:t>objective</w:t>
      </w:r>
      <w:r w:rsidRPr="00DE1820">
        <w:rPr>
          <w:spacing w:val="-5"/>
        </w:rPr>
        <w:t xml:space="preserve"> </w:t>
      </w:r>
      <w:r w:rsidRPr="00DE1820">
        <w:t>of</w:t>
      </w:r>
      <w:r w:rsidRPr="00DE1820">
        <w:rPr>
          <w:spacing w:val="-7"/>
        </w:rPr>
        <w:t xml:space="preserve"> </w:t>
      </w:r>
      <w:r w:rsidRPr="00DE1820">
        <w:rPr>
          <w:spacing w:val="-1"/>
        </w:rPr>
        <w:t>Performance</w:t>
      </w:r>
      <w:r w:rsidRPr="00DE1820">
        <w:rPr>
          <w:spacing w:val="-2"/>
        </w:rPr>
        <w:t xml:space="preserve"> </w:t>
      </w:r>
      <w:r w:rsidRPr="00DE1820">
        <w:rPr>
          <w:spacing w:val="-1"/>
        </w:rPr>
        <w:t>Area</w:t>
      </w:r>
      <w:r w:rsidRPr="00DE1820">
        <w:rPr>
          <w:spacing w:val="-5"/>
        </w:rPr>
        <w:t xml:space="preserve"> </w:t>
      </w:r>
      <w:r w:rsidRPr="00DE1820">
        <w:t>1,</w:t>
      </w:r>
      <w:r w:rsidRPr="00DE1820">
        <w:rPr>
          <w:spacing w:val="-5"/>
        </w:rPr>
        <w:t xml:space="preserve"> </w:t>
      </w:r>
      <w:r w:rsidRPr="00DE1820">
        <w:rPr>
          <w:spacing w:val="-1"/>
        </w:rPr>
        <w:t>Schedule Performance,</w:t>
      </w:r>
      <w:r w:rsidRPr="00DE1820">
        <w:rPr>
          <w:spacing w:val="-5"/>
        </w:rPr>
        <w:t xml:space="preserve"> </w:t>
      </w:r>
      <w:r w:rsidRPr="00DE1820">
        <w:t>is</w:t>
      </w:r>
      <w:r w:rsidRPr="00DE1820">
        <w:rPr>
          <w:spacing w:val="-4"/>
        </w:rPr>
        <w:t xml:space="preserve"> </w:t>
      </w:r>
      <w:r w:rsidRPr="00DE1820">
        <w:t>to</w:t>
      </w:r>
      <w:r w:rsidRPr="00DE1820">
        <w:rPr>
          <w:spacing w:val="-4"/>
        </w:rPr>
        <w:t xml:space="preserve"> assess the timeliness of deliverables, completion of milestones, and responsiveness to DOE requests, and/or range of schedule variance.  </w:t>
      </w:r>
      <w:r w:rsidRPr="00DE1820">
        <w:t xml:space="preserve">Each </w:t>
      </w:r>
      <w:r w:rsidR="00635F62">
        <w:t>firm fixed price</w:t>
      </w:r>
      <w:r w:rsidRPr="00DE1820">
        <w:t xml:space="preserve"> activity wi</w:t>
      </w:r>
      <w:r w:rsidRPr="00DE1820">
        <w:rPr>
          <w:spacing w:val="-1"/>
        </w:rPr>
        <w:t>ll</w:t>
      </w:r>
      <w:r w:rsidRPr="00DE1820">
        <w:rPr>
          <w:spacing w:val="-5"/>
        </w:rPr>
        <w:t xml:space="preserve"> </w:t>
      </w:r>
      <w:r w:rsidRPr="00DE1820">
        <w:t>be</w:t>
      </w:r>
      <w:r w:rsidRPr="00DE1820">
        <w:rPr>
          <w:spacing w:val="-4"/>
        </w:rPr>
        <w:t xml:space="preserve"> </w:t>
      </w:r>
      <w:r w:rsidRPr="00DE1820">
        <w:t>assessed</w:t>
      </w:r>
      <w:r w:rsidRPr="00DE1820">
        <w:rPr>
          <w:spacing w:val="-4"/>
        </w:rPr>
        <w:t xml:space="preserve"> </w:t>
      </w:r>
      <w:r w:rsidRPr="00DE1820">
        <w:t>individually</w:t>
      </w:r>
      <w:r w:rsidRPr="00DE1820">
        <w:rPr>
          <w:spacing w:val="-8"/>
        </w:rPr>
        <w:t xml:space="preserve"> </w:t>
      </w:r>
      <w:r w:rsidRPr="00DE1820">
        <w:t>based</w:t>
      </w:r>
      <w:r w:rsidRPr="00DE1820">
        <w:rPr>
          <w:spacing w:val="-3"/>
        </w:rPr>
        <w:t xml:space="preserve"> </w:t>
      </w:r>
      <w:r w:rsidRPr="00DE1820">
        <w:t>on</w:t>
      </w:r>
      <w:r w:rsidR="00305E63">
        <w:rPr>
          <w:spacing w:val="98"/>
          <w:w w:val="99"/>
        </w:rPr>
        <w:t xml:space="preserve"> </w:t>
      </w:r>
      <w:r w:rsidRPr="00DE1820">
        <w:rPr>
          <w:spacing w:val="-1"/>
        </w:rPr>
        <w:t>the</w:t>
      </w:r>
      <w:r w:rsidRPr="00DE1820">
        <w:rPr>
          <w:spacing w:val="-5"/>
        </w:rPr>
        <w:t xml:space="preserve"> </w:t>
      </w:r>
      <w:r w:rsidRPr="00DE1820">
        <w:t>following</w:t>
      </w:r>
      <w:r w:rsidRPr="00DE1820">
        <w:rPr>
          <w:spacing w:val="-6"/>
        </w:rPr>
        <w:t xml:space="preserve"> </w:t>
      </w:r>
      <w:r w:rsidRPr="00305E63">
        <w:rPr>
          <w:b/>
          <w:bCs/>
          <w:i/>
          <w:iCs/>
        </w:rPr>
        <w:t>performance</w:t>
      </w:r>
      <w:r w:rsidRPr="00305E63">
        <w:rPr>
          <w:b/>
          <w:bCs/>
          <w:i/>
          <w:iCs/>
          <w:spacing w:val="-2"/>
        </w:rPr>
        <w:t xml:space="preserve"> </w:t>
      </w:r>
      <w:r w:rsidRPr="00305E63">
        <w:rPr>
          <w:b/>
          <w:bCs/>
          <w:i/>
          <w:iCs/>
          <w:spacing w:val="-1"/>
        </w:rPr>
        <w:t>measures:</w:t>
      </w:r>
      <w:r w:rsidRPr="00305E63">
        <w:rPr>
          <w:b/>
          <w:bCs/>
          <w:i/>
          <w:iCs/>
          <w:spacing w:val="41"/>
        </w:rPr>
        <w:t xml:space="preserve"> </w:t>
      </w:r>
      <w:r w:rsidRPr="00305E63">
        <w:rPr>
          <w:b/>
          <w:bCs/>
          <w:i/>
          <w:iCs/>
        </w:rPr>
        <w:t>(1)</w:t>
      </w:r>
      <w:r w:rsidRPr="00305E63">
        <w:rPr>
          <w:b/>
          <w:bCs/>
          <w:i/>
          <w:iCs/>
          <w:spacing w:val="-4"/>
        </w:rPr>
        <w:t xml:space="preserve"> </w:t>
      </w:r>
      <w:r w:rsidRPr="00305E63">
        <w:rPr>
          <w:b/>
          <w:bCs/>
          <w:i/>
          <w:iCs/>
        </w:rPr>
        <w:t>conformance with schedules</w:t>
      </w:r>
      <w:r w:rsidRPr="00305E63">
        <w:rPr>
          <w:b/>
          <w:bCs/>
          <w:i/>
          <w:iCs/>
          <w:spacing w:val="-1"/>
        </w:rPr>
        <w:t>,</w:t>
      </w:r>
      <w:r w:rsidRPr="00305E63">
        <w:rPr>
          <w:b/>
          <w:bCs/>
          <w:i/>
          <w:iCs/>
          <w:spacing w:val="-5"/>
        </w:rPr>
        <w:t xml:space="preserve"> </w:t>
      </w:r>
      <w:r w:rsidRPr="00305E63">
        <w:rPr>
          <w:b/>
          <w:bCs/>
          <w:i/>
          <w:iCs/>
        </w:rPr>
        <w:t>(2)</w:t>
      </w:r>
      <w:r w:rsidRPr="00305E63">
        <w:rPr>
          <w:b/>
          <w:bCs/>
          <w:i/>
          <w:iCs/>
          <w:spacing w:val="-5"/>
        </w:rPr>
        <w:t xml:space="preserve"> </w:t>
      </w:r>
      <w:r w:rsidRPr="00305E63">
        <w:rPr>
          <w:b/>
          <w:bCs/>
          <w:i/>
          <w:iCs/>
          <w:spacing w:val="-1"/>
        </w:rPr>
        <w:t>early identification of schedule problems and inventiveness in overcoming them to maintain progress</w:t>
      </w:r>
      <w:r w:rsidRPr="00305E63">
        <w:rPr>
          <w:b/>
          <w:bCs/>
          <w:i/>
          <w:iCs/>
        </w:rPr>
        <w:t>,</w:t>
      </w:r>
      <w:r w:rsidRPr="00305E63">
        <w:rPr>
          <w:b/>
          <w:bCs/>
          <w:i/>
          <w:iCs/>
          <w:spacing w:val="-5"/>
        </w:rPr>
        <w:t xml:space="preserve"> </w:t>
      </w:r>
      <w:r w:rsidRPr="00305E63">
        <w:rPr>
          <w:b/>
          <w:bCs/>
          <w:i/>
          <w:iCs/>
        </w:rPr>
        <w:t>(3)</w:t>
      </w:r>
      <w:r w:rsidRPr="00305E63">
        <w:rPr>
          <w:b/>
          <w:bCs/>
          <w:i/>
          <w:iCs/>
          <w:spacing w:val="-4"/>
        </w:rPr>
        <w:t xml:space="preserve"> </w:t>
      </w:r>
      <w:r w:rsidRPr="00305E63">
        <w:rPr>
          <w:b/>
          <w:bCs/>
          <w:i/>
          <w:iCs/>
        </w:rPr>
        <w:t>submission of deliverables on time, and (4) submission of deliverables ahead of schedule.</w:t>
      </w:r>
      <w:r w:rsidRPr="00305E63">
        <w:rPr>
          <w:b/>
          <w:bCs/>
          <w:i/>
          <w:iCs/>
          <w:spacing w:val="41"/>
        </w:rPr>
        <w:t xml:space="preserve"> </w:t>
      </w:r>
    </w:p>
    <w:p w14:paraId="0D16944D" w14:textId="77777777" w:rsidR="00E27A8C" w:rsidRDefault="00E27A8C" w:rsidP="00E27A8C"/>
    <w:p w14:paraId="0D16944E" w14:textId="77777777" w:rsidR="00452D1D" w:rsidRPr="00DE1820" w:rsidRDefault="00452D1D" w:rsidP="00E27A8C"/>
    <w:p w14:paraId="0D16944F" w14:textId="77777777" w:rsidR="00E27A8C" w:rsidRPr="00DE1820" w:rsidRDefault="00E27A8C" w:rsidP="00E27A8C">
      <w:r w:rsidRPr="00DE1820">
        <w:rPr>
          <w:b/>
        </w:rPr>
        <w:t>PERFORMANCE</w:t>
      </w:r>
      <w:r w:rsidRPr="00DE1820">
        <w:rPr>
          <w:b/>
          <w:spacing w:val="-11"/>
        </w:rPr>
        <w:t xml:space="preserve"> </w:t>
      </w:r>
      <w:r w:rsidRPr="00DE1820">
        <w:rPr>
          <w:b/>
        </w:rPr>
        <w:t>AREA</w:t>
      </w:r>
      <w:r w:rsidRPr="00DE1820">
        <w:rPr>
          <w:b/>
          <w:spacing w:val="-8"/>
        </w:rPr>
        <w:t xml:space="preserve"> </w:t>
      </w:r>
      <w:r w:rsidRPr="00DE1820">
        <w:rPr>
          <w:b/>
        </w:rPr>
        <w:t>2:</w:t>
      </w:r>
      <w:r w:rsidRPr="00DE1820">
        <w:rPr>
          <w:b/>
          <w:spacing w:val="-10"/>
        </w:rPr>
        <w:t xml:space="preserve"> </w:t>
      </w:r>
      <w:r w:rsidRPr="00DE1820">
        <w:rPr>
          <w:b/>
          <w:spacing w:val="-1"/>
        </w:rPr>
        <w:t>MANAGEMENT PERFORMANCE</w:t>
      </w:r>
      <w:r w:rsidRPr="00DE1820">
        <w:rPr>
          <w:b/>
          <w:spacing w:val="30"/>
          <w:w w:val="99"/>
        </w:rPr>
        <w:t xml:space="preserve"> (</w:t>
      </w:r>
      <w:r w:rsidRPr="00DE1820">
        <w:rPr>
          <w:b/>
          <w:u w:val="thick" w:color="000000"/>
        </w:rPr>
        <w:t>Objective)</w:t>
      </w:r>
    </w:p>
    <w:p w14:paraId="0D169450" w14:textId="35321C63" w:rsidR="00E27A8C" w:rsidRPr="00305E63" w:rsidRDefault="00E27A8C" w:rsidP="00E27A8C">
      <w:pPr>
        <w:rPr>
          <w:b/>
          <w:bCs/>
          <w:i/>
          <w:iCs/>
        </w:rPr>
      </w:pPr>
      <w:r w:rsidRPr="00DE1820">
        <w:t>The</w:t>
      </w:r>
      <w:r w:rsidRPr="00DE1820">
        <w:rPr>
          <w:spacing w:val="-6"/>
        </w:rPr>
        <w:t xml:space="preserve"> </w:t>
      </w:r>
      <w:r w:rsidRPr="00DE1820">
        <w:rPr>
          <w:spacing w:val="-1"/>
        </w:rPr>
        <w:t>objective</w:t>
      </w:r>
      <w:r w:rsidRPr="00DE1820">
        <w:rPr>
          <w:spacing w:val="-5"/>
        </w:rPr>
        <w:t xml:space="preserve"> </w:t>
      </w:r>
      <w:r w:rsidRPr="00DE1820">
        <w:t>of</w:t>
      </w:r>
      <w:r w:rsidRPr="00DE1820">
        <w:rPr>
          <w:spacing w:val="-7"/>
        </w:rPr>
        <w:t xml:space="preserve"> </w:t>
      </w:r>
      <w:r w:rsidRPr="00DE1820">
        <w:rPr>
          <w:spacing w:val="-1"/>
        </w:rPr>
        <w:t>Performance</w:t>
      </w:r>
      <w:r w:rsidRPr="00DE1820">
        <w:rPr>
          <w:spacing w:val="-2"/>
        </w:rPr>
        <w:t xml:space="preserve"> </w:t>
      </w:r>
      <w:r w:rsidRPr="00DE1820">
        <w:rPr>
          <w:spacing w:val="-1"/>
        </w:rPr>
        <w:t>Area</w:t>
      </w:r>
      <w:r w:rsidRPr="00DE1820">
        <w:rPr>
          <w:spacing w:val="-5"/>
        </w:rPr>
        <w:t xml:space="preserve"> </w:t>
      </w:r>
      <w:r w:rsidRPr="00DE1820">
        <w:t>2,</w:t>
      </w:r>
      <w:r w:rsidRPr="00DE1820">
        <w:rPr>
          <w:spacing w:val="-5"/>
        </w:rPr>
        <w:t xml:space="preserve"> </w:t>
      </w:r>
      <w:r w:rsidRPr="00DE1820">
        <w:rPr>
          <w:spacing w:val="-1"/>
        </w:rPr>
        <w:t>Management Performance,</w:t>
      </w:r>
      <w:r w:rsidRPr="00DE1820">
        <w:rPr>
          <w:spacing w:val="-5"/>
        </w:rPr>
        <w:t xml:space="preserve"> </w:t>
      </w:r>
      <w:r w:rsidRPr="00DE1820">
        <w:t>is</w:t>
      </w:r>
      <w:r w:rsidRPr="00DE1820">
        <w:rPr>
          <w:spacing w:val="-4"/>
        </w:rPr>
        <w:t xml:space="preserve"> </w:t>
      </w:r>
      <w:r w:rsidRPr="00DE1820">
        <w:t>to</w:t>
      </w:r>
      <w:r w:rsidRPr="00DE1820">
        <w:rPr>
          <w:spacing w:val="-4"/>
        </w:rPr>
        <w:t xml:space="preserve"> validate the contractor’s performance of the specific management functions identified in the following measures.  These functions are essential to effectively and efficiently manage the activities.  Each </w:t>
      </w:r>
      <w:r w:rsidR="00635F62">
        <w:rPr>
          <w:spacing w:val="-4"/>
        </w:rPr>
        <w:t>firm fixed price</w:t>
      </w:r>
      <w:r w:rsidRPr="00DE1820">
        <w:rPr>
          <w:spacing w:val="-4"/>
        </w:rPr>
        <w:t xml:space="preserve"> activity will be assessed individually based on the </w:t>
      </w:r>
      <w:r w:rsidRPr="00305E63">
        <w:rPr>
          <w:b/>
          <w:bCs/>
          <w:i/>
          <w:iCs/>
          <w:spacing w:val="-4"/>
        </w:rPr>
        <w:t xml:space="preserve">following performance measures:  (1) effective use of personnel resources, proper and economical supervision, (2) clear, accurate, and inclusive reporting, (3) dependability, responsiveness, coordination, and cooperation with DOE, and (4) overall business relation to customer satisfaction.  </w:t>
      </w:r>
    </w:p>
    <w:p w14:paraId="0D169451" w14:textId="77777777" w:rsidR="00E27A8C" w:rsidRPr="00DE1820" w:rsidRDefault="00E27A8C" w:rsidP="00E27A8C"/>
    <w:p w14:paraId="0D169452" w14:textId="77777777" w:rsidR="00E27A8C" w:rsidRPr="00DE1820" w:rsidRDefault="00E27A8C" w:rsidP="00E27A8C">
      <w:r w:rsidRPr="00DE1820">
        <w:rPr>
          <w:b/>
        </w:rPr>
        <w:t>PERFORMANCE</w:t>
      </w:r>
      <w:r w:rsidRPr="00DE1820">
        <w:rPr>
          <w:b/>
          <w:spacing w:val="-11"/>
        </w:rPr>
        <w:t xml:space="preserve"> </w:t>
      </w:r>
      <w:r w:rsidRPr="00DE1820">
        <w:rPr>
          <w:b/>
        </w:rPr>
        <w:t>AREA</w:t>
      </w:r>
      <w:r w:rsidRPr="00DE1820">
        <w:rPr>
          <w:b/>
          <w:spacing w:val="-8"/>
        </w:rPr>
        <w:t xml:space="preserve"> </w:t>
      </w:r>
      <w:r w:rsidRPr="00DE1820">
        <w:rPr>
          <w:b/>
        </w:rPr>
        <w:t>3:</w:t>
      </w:r>
      <w:r w:rsidRPr="00DE1820">
        <w:rPr>
          <w:b/>
          <w:spacing w:val="-10"/>
        </w:rPr>
        <w:t xml:space="preserve"> </w:t>
      </w:r>
      <w:r w:rsidRPr="00DE1820">
        <w:rPr>
          <w:b/>
          <w:spacing w:val="-1"/>
        </w:rPr>
        <w:t>TECHNICAL PERFORMANCE</w:t>
      </w:r>
      <w:r w:rsidRPr="00DE1820">
        <w:rPr>
          <w:b/>
          <w:spacing w:val="30"/>
          <w:w w:val="99"/>
        </w:rPr>
        <w:t xml:space="preserve"> (</w:t>
      </w:r>
      <w:r w:rsidRPr="00DE1820">
        <w:rPr>
          <w:b/>
          <w:u w:val="thick" w:color="000000"/>
        </w:rPr>
        <w:t>Objective)</w:t>
      </w:r>
    </w:p>
    <w:p w14:paraId="0D169453" w14:textId="5E77DA4E" w:rsidR="00E27A8C" w:rsidRPr="00305E63" w:rsidRDefault="00E27A8C" w:rsidP="00E27A8C">
      <w:pPr>
        <w:rPr>
          <w:b/>
          <w:bCs/>
          <w:i/>
          <w:iCs/>
        </w:rPr>
      </w:pPr>
      <w:r w:rsidRPr="00DE1820">
        <w:t>The</w:t>
      </w:r>
      <w:r w:rsidRPr="00DE1820">
        <w:rPr>
          <w:spacing w:val="-6"/>
        </w:rPr>
        <w:t xml:space="preserve"> </w:t>
      </w:r>
      <w:r w:rsidRPr="00DE1820">
        <w:rPr>
          <w:spacing w:val="-1"/>
        </w:rPr>
        <w:t>objective</w:t>
      </w:r>
      <w:r w:rsidRPr="00DE1820">
        <w:rPr>
          <w:spacing w:val="-5"/>
        </w:rPr>
        <w:t xml:space="preserve"> </w:t>
      </w:r>
      <w:r w:rsidRPr="00DE1820">
        <w:t>of</w:t>
      </w:r>
      <w:r w:rsidRPr="00DE1820">
        <w:rPr>
          <w:spacing w:val="-7"/>
        </w:rPr>
        <w:t xml:space="preserve"> </w:t>
      </w:r>
      <w:r w:rsidRPr="00DE1820">
        <w:rPr>
          <w:spacing w:val="-1"/>
        </w:rPr>
        <w:t>Performance</w:t>
      </w:r>
      <w:r w:rsidRPr="00DE1820">
        <w:rPr>
          <w:spacing w:val="-2"/>
        </w:rPr>
        <w:t xml:space="preserve"> </w:t>
      </w:r>
      <w:r w:rsidRPr="00DE1820">
        <w:rPr>
          <w:spacing w:val="-1"/>
        </w:rPr>
        <w:t>Area</w:t>
      </w:r>
      <w:r w:rsidRPr="00DE1820">
        <w:rPr>
          <w:spacing w:val="-5"/>
        </w:rPr>
        <w:t xml:space="preserve"> </w:t>
      </w:r>
      <w:r w:rsidRPr="00DE1820">
        <w:t>3,</w:t>
      </w:r>
      <w:r w:rsidRPr="00DE1820">
        <w:rPr>
          <w:spacing w:val="-5"/>
        </w:rPr>
        <w:t xml:space="preserve"> </w:t>
      </w:r>
      <w:r w:rsidRPr="00DE1820">
        <w:rPr>
          <w:spacing w:val="-1"/>
        </w:rPr>
        <w:t>Technical Performance,</w:t>
      </w:r>
      <w:r w:rsidRPr="00DE1820">
        <w:rPr>
          <w:spacing w:val="-5"/>
        </w:rPr>
        <w:t xml:space="preserve"> </w:t>
      </w:r>
      <w:r w:rsidRPr="00DE1820">
        <w:t>is</w:t>
      </w:r>
      <w:r w:rsidRPr="00DE1820">
        <w:rPr>
          <w:spacing w:val="-4"/>
        </w:rPr>
        <w:t xml:space="preserve"> </w:t>
      </w:r>
      <w:r w:rsidRPr="00DE1820">
        <w:t>to</w:t>
      </w:r>
      <w:r w:rsidRPr="00DE1820">
        <w:rPr>
          <w:spacing w:val="-4"/>
        </w:rPr>
        <w:t xml:space="preserve"> assess the contractor’s performance of the specific technical functions identified in the following measures.  Each </w:t>
      </w:r>
      <w:r w:rsidR="00635F62">
        <w:rPr>
          <w:spacing w:val="-4"/>
        </w:rPr>
        <w:t>firm fixed price</w:t>
      </w:r>
      <w:r w:rsidRPr="00DE1820">
        <w:rPr>
          <w:spacing w:val="-4"/>
        </w:rPr>
        <w:t xml:space="preserve"> activity will be assessed individually based on the </w:t>
      </w:r>
      <w:r w:rsidRPr="00305E63">
        <w:rPr>
          <w:b/>
          <w:bCs/>
          <w:i/>
          <w:iCs/>
          <w:spacing w:val="-4"/>
        </w:rPr>
        <w:t xml:space="preserve">following performance measures:  (1) achievement of Performance Work Statement (PWS) performance expectations, (2) thoroughness of approach, (3) integration of technical effort, (4) compliance with requirements in the PWS including all applicable laws, regulations, DOE directives, manuals, notices, orders, publications, and guidance.  </w:t>
      </w:r>
    </w:p>
    <w:p w14:paraId="0D169454" w14:textId="77777777" w:rsidR="00E27A8C" w:rsidRPr="00DE1820" w:rsidRDefault="00E27A8C" w:rsidP="00E27A8C"/>
    <w:p w14:paraId="0D169455" w14:textId="47F23D5E" w:rsidR="00E27A8C" w:rsidRPr="00DE1820" w:rsidRDefault="00E27A8C" w:rsidP="00E27A8C">
      <w:r w:rsidRPr="00DE1820">
        <w:rPr>
          <w:b/>
        </w:rPr>
        <w:t>PERFORMANCE</w:t>
      </w:r>
      <w:r w:rsidRPr="00DE1820">
        <w:rPr>
          <w:b/>
          <w:spacing w:val="-11"/>
        </w:rPr>
        <w:t xml:space="preserve"> </w:t>
      </w:r>
      <w:r w:rsidRPr="00DE1820">
        <w:rPr>
          <w:b/>
        </w:rPr>
        <w:t>AREA</w:t>
      </w:r>
      <w:r w:rsidRPr="00DE1820">
        <w:rPr>
          <w:b/>
          <w:spacing w:val="-8"/>
        </w:rPr>
        <w:t xml:space="preserve"> </w:t>
      </w:r>
      <w:r w:rsidRPr="00DE1820">
        <w:rPr>
          <w:b/>
        </w:rPr>
        <w:t>4:</w:t>
      </w:r>
      <w:r w:rsidRPr="00DE1820">
        <w:rPr>
          <w:b/>
          <w:spacing w:val="-10"/>
        </w:rPr>
        <w:t xml:space="preserve"> </w:t>
      </w:r>
      <w:r w:rsidRPr="00DE1820">
        <w:rPr>
          <w:b/>
          <w:spacing w:val="-1"/>
        </w:rPr>
        <w:t>PRODUCT</w:t>
      </w:r>
      <w:r w:rsidR="00D2052D">
        <w:rPr>
          <w:b/>
          <w:spacing w:val="-1"/>
        </w:rPr>
        <w:t xml:space="preserve"> (DELIVERABLES)</w:t>
      </w:r>
      <w:r w:rsidRPr="00DE1820">
        <w:rPr>
          <w:b/>
          <w:spacing w:val="-1"/>
        </w:rPr>
        <w:t xml:space="preserve"> QUALITY</w:t>
      </w:r>
      <w:r w:rsidRPr="00DE1820">
        <w:rPr>
          <w:b/>
          <w:spacing w:val="30"/>
          <w:w w:val="99"/>
        </w:rPr>
        <w:t xml:space="preserve"> (</w:t>
      </w:r>
      <w:r w:rsidRPr="00DE1820">
        <w:rPr>
          <w:b/>
          <w:u w:val="thick" w:color="000000"/>
        </w:rPr>
        <w:t>Objective)</w:t>
      </w:r>
    </w:p>
    <w:p w14:paraId="0D169456" w14:textId="36FEC218" w:rsidR="00E27A8C" w:rsidRPr="00305E63" w:rsidRDefault="00E27A8C" w:rsidP="00E27A8C">
      <w:pPr>
        <w:rPr>
          <w:b/>
          <w:bCs/>
          <w:i/>
          <w:iCs/>
        </w:rPr>
      </w:pPr>
      <w:r w:rsidRPr="00DE1820">
        <w:t>The</w:t>
      </w:r>
      <w:r w:rsidRPr="00DE1820">
        <w:rPr>
          <w:spacing w:val="-6"/>
        </w:rPr>
        <w:t xml:space="preserve"> </w:t>
      </w:r>
      <w:r w:rsidRPr="00DE1820">
        <w:rPr>
          <w:spacing w:val="-1"/>
        </w:rPr>
        <w:t>objective</w:t>
      </w:r>
      <w:r w:rsidRPr="00DE1820">
        <w:rPr>
          <w:spacing w:val="-5"/>
        </w:rPr>
        <w:t xml:space="preserve"> </w:t>
      </w:r>
      <w:r w:rsidRPr="00DE1820">
        <w:t>of</w:t>
      </w:r>
      <w:r w:rsidRPr="00DE1820">
        <w:rPr>
          <w:spacing w:val="-7"/>
        </w:rPr>
        <w:t xml:space="preserve"> </w:t>
      </w:r>
      <w:r w:rsidRPr="00DE1820">
        <w:rPr>
          <w:spacing w:val="-1"/>
        </w:rPr>
        <w:t>Performance</w:t>
      </w:r>
      <w:r w:rsidRPr="00DE1820">
        <w:rPr>
          <w:spacing w:val="-2"/>
        </w:rPr>
        <w:t xml:space="preserve"> </w:t>
      </w:r>
      <w:r w:rsidRPr="00DE1820">
        <w:rPr>
          <w:spacing w:val="-1"/>
        </w:rPr>
        <w:t>Area</w:t>
      </w:r>
      <w:r w:rsidRPr="00DE1820">
        <w:rPr>
          <w:spacing w:val="-5"/>
        </w:rPr>
        <w:t xml:space="preserve"> </w:t>
      </w:r>
      <w:r w:rsidRPr="00DE1820">
        <w:t>4,</w:t>
      </w:r>
      <w:r w:rsidRPr="00DE1820">
        <w:rPr>
          <w:spacing w:val="-5"/>
        </w:rPr>
        <w:t xml:space="preserve"> </w:t>
      </w:r>
      <w:r w:rsidRPr="00DE1820">
        <w:rPr>
          <w:spacing w:val="-1"/>
        </w:rPr>
        <w:t>Product Quality,</w:t>
      </w:r>
      <w:r w:rsidRPr="00DE1820">
        <w:rPr>
          <w:spacing w:val="-5"/>
        </w:rPr>
        <w:t xml:space="preserve"> </w:t>
      </w:r>
      <w:r w:rsidRPr="00DE1820">
        <w:t>is</w:t>
      </w:r>
      <w:r w:rsidRPr="00DE1820">
        <w:rPr>
          <w:spacing w:val="-4"/>
        </w:rPr>
        <w:t xml:space="preserve"> </w:t>
      </w:r>
      <w:r w:rsidRPr="00DE1820">
        <w:t>to</w:t>
      </w:r>
      <w:r w:rsidRPr="00DE1820">
        <w:rPr>
          <w:spacing w:val="-4"/>
        </w:rPr>
        <w:t xml:space="preserve"> assess the degree to which work is accurate, complete, and relevant with regard to DOE requests; professional in appearance and format; compliant with DOE and regulatory requirements; and accepted by DOE with minimal or no revision required to complete or correct the product.  Each </w:t>
      </w:r>
      <w:r w:rsidR="00635F62">
        <w:rPr>
          <w:spacing w:val="-4"/>
        </w:rPr>
        <w:t>firm fixed price</w:t>
      </w:r>
      <w:r w:rsidRPr="00DE1820">
        <w:rPr>
          <w:spacing w:val="-4"/>
        </w:rPr>
        <w:t xml:space="preserve"> activity will be assessed individually based on the </w:t>
      </w:r>
      <w:r w:rsidRPr="00305E63">
        <w:rPr>
          <w:b/>
          <w:bCs/>
          <w:i/>
          <w:iCs/>
          <w:spacing w:val="-4"/>
        </w:rPr>
        <w:t xml:space="preserve">following performance measures:  (1) overall quality of deliverables, (2) extent and accuracy of any documentation, references and background material accompanying a deliverable, if applicable, (3) appropriateness of format and clarity, accuracy, and completeness of written products considering the intended audience for the deliverable, and (4) sufficiency of deliverable to support the decision-making process of senior DOE managers, the Secretary, Congress, and the President.  </w:t>
      </w:r>
    </w:p>
    <w:p w14:paraId="0D169457" w14:textId="77777777" w:rsidR="00E27A8C" w:rsidRPr="00DE1820" w:rsidRDefault="00E27A8C" w:rsidP="00E27A8C"/>
    <w:p w14:paraId="0D169458" w14:textId="77777777" w:rsidR="00E27A8C" w:rsidRPr="00BF3B7B" w:rsidRDefault="00E27A8C" w:rsidP="00E27A8C">
      <w:pPr>
        <w:rPr>
          <w:b/>
          <w:bCs/>
          <w:sz w:val="24"/>
          <w:szCs w:val="24"/>
        </w:rPr>
      </w:pPr>
      <w:bookmarkStart w:id="4" w:name="_Toc449357635"/>
      <w:r w:rsidRPr="00BF3B7B">
        <w:rPr>
          <w:spacing w:val="-1"/>
          <w:sz w:val="24"/>
          <w:szCs w:val="24"/>
          <w:u w:val="thick" w:color="000000"/>
        </w:rPr>
        <w:t>Generation</w:t>
      </w:r>
      <w:r w:rsidRPr="00BF3B7B">
        <w:rPr>
          <w:spacing w:val="-9"/>
          <w:sz w:val="24"/>
          <w:szCs w:val="24"/>
          <w:u w:val="thick" w:color="000000"/>
        </w:rPr>
        <w:t xml:space="preserve"> </w:t>
      </w:r>
      <w:r w:rsidRPr="00BF3B7B">
        <w:rPr>
          <w:sz w:val="24"/>
          <w:szCs w:val="24"/>
          <w:u w:val="thick" w:color="000000"/>
        </w:rPr>
        <w:t>of</w:t>
      </w:r>
      <w:r w:rsidRPr="00BF3B7B">
        <w:rPr>
          <w:spacing w:val="-7"/>
          <w:sz w:val="24"/>
          <w:szCs w:val="24"/>
          <w:u w:val="thick" w:color="000000"/>
        </w:rPr>
        <w:t xml:space="preserve"> </w:t>
      </w:r>
      <w:r w:rsidRPr="00BF3B7B">
        <w:rPr>
          <w:spacing w:val="-1"/>
          <w:sz w:val="24"/>
          <w:szCs w:val="24"/>
          <w:u w:val="thick" w:color="000000"/>
        </w:rPr>
        <w:t>Performance</w:t>
      </w:r>
      <w:r w:rsidRPr="00BF3B7B">
        <w:rPr>
          <w:spacing w:val="-6"/>
          <w:sz w:val="24"/>
          <w:szCs w:val="24"/>
          <w:u w:val="thick" w:color="000000"/>
        </w:rPr>
        <w:t xml:space="preserve"> Area Rating/</w:t>
      </w:r>
      <w:r w:rsidRPr="00BF3B7B">
        <w:rPr>
          <w:sz w:val="24"/>
          <w:szCs w:val="24"/>
          <w:u w:val="thick" w:color="000000"/>
        </w:rPr>
        <w:t>Score</w:t>
      </w:r>
      <w:bookmarkEnd w:id="4"/>
    </w:p>
    <w:p w14:paraId="0D169459" w14:textId="77777777" w:rsidR="00E27A8C" w:rsidRPr="00DE1820" w:rsidRDefault="00E27A8C" w:rsidP="00E27A8C">
      <w:pPr>
        <w:rPr>
          <w:b/>
          <w:bCs/>
        </w:rPr>
      </w:pPr>
    </w:p>
    <w:p w14:paraId="0D16945A" w14:textId="6668F1CD" w:rsidR="00E27A8C" w:rsidRPr="00DE1820" w:rsidRDefault="00E27A8C" w:rsidP="00E27A8C">
      <w:r w:rsidRPr="00DE1820">
        <w:t xml:space="preserve">Each </w:t>
      </w:r>
      <w:r w:rsidR="00635F62">
        <w:t>firm fixed price</w:t>
      </w:r>
      <w:r w:rsidRPr="00DE1820">
        <w:t xml:space="preserve"> activity will be rated/scored.  Each performance area, identified above, are considered of equal weighting and will not be individually rated or scored, but rather considered as-a-whole in developing the overall activity rating.  In addition to the performance areas above the following will be considered in the overall adjectival rating assigned to each activity:</w:t>
      </w:r>
    </w:p>
    <w:p w14:paraId="0D16945B" w14:textId="77777777" w:rsidR="00E27A8C" w:rsidRPr="00DE1820" w:rsidRDefault="00E27A8C" w:rsidP="00E27A8C"/>
    <w:p w14:paraId="0D16945C" w14:textId="77777777" w:rsidR="00E27A8C" w:rsidRPr="00DE1820" w:rsidRDefault="00E27A8C" w:rsidP="00E27A8C">
      <w:r w:rsidRPr="00DE1820">
        <w:t>In broad terms, the evaluation board will evaluate the degree of efficiency and economy displayed in the Contractor’s organization of all areas of effort including management and technical effort required to meet work requirements.  Particularly to be considered will be: (1) establishment of internal controls to assure proper supervision of the work force and economical completion of assigned tasks; (2) the coordination and cooperation with cognizant DOE officials to resolve problems that arose in communication, planning, scheduling or other related areas; and (3) overall effective use of available resources, dependability and general coordination, including response to dynamic/urgent requirements.</w:t>
      </w:r>
    </w:p>
    <w:p w14:paraId="0D16945D" w14:textId="77777777" w:rsidR="00E27A8C" w:rsidRPr="00DE1820" w:rsidRDefault="00E27A8C" w:rsidP="00E27A8C"/>
    <w:p w14:paraId="0D16945E" w14:textId="77777777" w:rsidR="008C6A9D" w:rsidRDefault="008C6A9D" w:rsidP="00E27A8C">
      <w:pPr>
        <w:rPr>
          <w:b/>
        </w:rPr>
      </w:pPr>
      <w:bookmarkStart w:id="5" w:name="_Toc449357640"/>
    </w:p>
    <w:p w14:paraId="0D16945F" w14:textId="77777777" w:rsidR="00E27A8C" w:rsidRPr="00DE1820" w:rsidRDefault="00E27A8C" w:rsidP="00E27A8C">
      <w:pPr>
        <w:rPr>
          <w:b/>
          <w:bCs/>
        </w:rPr>
      </w:pPr>
      <w:r w:rsidRPr="00DE1820">
        <w:rPr>
          <w:b/>
        </w:rPr>
        <w:t>Part</w:t>
      </w:r>
      <w:r w:rsidRPr="00DE1820">
        <w:rPr>
          <w:b/>
          <w:spacing w:val="-7"/>
        </w:rPr>
        <w:t xml:space="preserve"> </w:t>
      </w:r>
      <w:r w:rsidRPr="00DE1820">
        <w:rPr>
          <w:b/>
          <w:spacing w:val="-1"/>
        </w:rPr>
        <w:t>IV.</w:t>
      </w:r>
      <w:r w:rsidRPr="00DE1820">
        <w:rPr>
          <w:b/>
          <w:spacing w:val="36"/>
        </w:rPr>
        <w:t xml:space="preserve"> </w:t>
      </w:r>
      <w:r w:rsidRPr="00DE1820">
        <w:rPr>
          <w:b/>
        </w:rPr>
        <w:t>DETERMINING</w:t>
      </w:r>
      <w:r w:rsidRPr="00DE1820">
        <w:rPr>
          <w:b/>
          <w:spacing w:val="-6"/>
        </w:rPr>
        <w:t xml:space="preserve"> </w:t>
      </w:r>
      <w:r w:rsidRPr="00DE1820">
        <w:rPr>
          <w:b/>
        </w:rPr>
        <w:t>AWARD</w:t>
      </w:r>
      <w:r w:rsidRPr="00DE1820">
        <w:rPr>
          <w:b/>
          <w:spacing w:val="-5"/>
        </w:rPr>
        <w:t xml:space="preserve"> </w:t>
      </w:r>
      <w:r w:rsidRPr="00DE1820">
        <w:rPr>
          <w:b/>
        </w:rPr>
        <w:t>EARNED</w:t>
      </w:r>
      <w:bookmarkEnd w:id="5"/>
    </w:p>
    <w:p w14:paraId="0D169460" w14:textId="77777777" w:rsidR="00E27A8C" w:rsidRPr="00DE1820" w:rsidRDefault="00E27A8C" w:rsidP="00E27A8C">
      <w:pPr>
        <w:rPr>
          <w:b/>
          <w:bCs/>
        </w:rPr>
      </w:pPr>
    </w:p>
    <w:p w14:paraId="0D169461" w14:textId="264D5CE1" w:rsidR="00E27A8C" w:rsidRPr="00DE1820" w:rsidRDefault="00E27A8C" w:rsidP="00E27A8C">
      <w:r w:rsidRPr="00DE1820">
        <w:t xml:space="preserve">Each </w:t>
      </w:r>
      <w:r w:rsidR="00635F62">
        <w:t>firm fixed price</w:t>
      </w:r>
      <w:r w:rsidRPr="00DE1820">
        <w:t xml:space="preserve"> activity will address each performance area during the evaluation period and an overall rating/score will be assigned for that activity, in accordance with the Award Fee Rating Chart.  </w:t>
      </w:r>
      <w:r w:rsidR="00102DEC">
        <w:t xml:space="preserve">In conjunction with the COR, </w:t>
      </w:r>
      <w:r w:rsidR="00102DEC">
        <w:rPr>
          <w:b/>
        </w:rPr>
        <w:t xml:space="preserve">the </w:t>
      </w:r>
      <w:r w:rsidR="00D2052D" w:rsidRPr="00CA51FE">
        <w:rPr>
          <w:b/>
        </w:rPr>
        <w:t>FDO</w:t>
      </w:r>
      <w:r w:rsidR="00BA4FF9">
        <w:rPr>
          <w:b/>
        </w:rPr>
        <w:t xml:space="preserve"> and PEB Chair</w:t>
      </w:r>
      <w:r w:rsidR="00D2052D" w:rsidRPr="00CA51FE">
        <w:rPr>
          <w:b/>
        </w:rPr>
        <w:t xml:space="preserve"> </w:t>
      </w:r>
      <w:r w:rsidRPr="00CA51FE">
        <w:rPr>
          <w:b/>
        </w:rPr>
        <w:t>will then average all activity rating/scores and assign an overall award fee rating/score</w:t>
      </w:r>
      <w:r w:rsidR="00BB2BE9" w:rsidRPr="00CA51FE">
        <w:rPr>
          <w:b/>
        </w:rPr>
        <w:t>.</w:t>
      </w:r>
      <w:r w:rsidR="00BB2BE9">
        <w:t xml:space="preserve">  Award fee will only be earned for ratings of “Excellent”</w:t>
      </w:r>
      <w:r w:rsidR="00D5586D">
        <w:t xml:space="preserve"> or</w:t>
      </w:r>
      <w:r w:rsidR="00305E63">
        <w:t xml:space="preserve"> </w:t>
      </w:r>
      <w:r w:rsidR="00BB2BE9">
        <w:t>“Very Good”</w:t>
      </w:r>
      <w:r w:rsidR="00305E63">
        <w:t xml:space="preserve"> </w:t>
      </w:r>
      <w:r w:rsidR="00BB2BE9">
        <w:t xml:space="preserve">as described in Exhibit E-2.  Ratings of </w:t>
      </w:r>
      <w:r w:rsidR="00D5586D">
        <w:t xml:space="preserve">“Good”, </w:t>
      </w:r>
      <w:r w:rsidR="00BB2BE9">
        <w:t xml:space="preserve">“Satisfactory” or “Unsatisfactory” do not earn award fee. </w:t>
      </w:r>
    </w:p>
    <w:p w14:paraId="0D169462" w14:textId="77777777" w:rsidR="00E27A8C" w:rsidRPr="00DE1820" w:rsidRDefault="00E27A8C" w:rsidP="00E27A8C">
      <w:bookmarkStart w:id="6" w:name="_GoBack"/>
      <w:bookmarkEnd w:id="6"/>
    </w:p>
    <w:p w14:paraId="0D169463" w14:textId="77777777" w:rsidR="00E27A8C" w:rsidRPr="00DE1820" w:rsidRDefault="00E27A8C" w:rsidP="00E27A8C">
      <w:r w:rsidRPr="00DE1820">
        <w:lastRenderedPageBreak/>
        <w:t xml:space="preserve">For example, the below shows a </w:t>
      </w:r>
      <w:r w:rsidRPr="00DE1820">
        <w:rPr>
          <w:i/>
        </w:rPr>
        <w:t>Summary of Recommended Ratings</w:t>
      </w:r>
      <w:r w:rsidRPr="00DE1820">
        <w:t xml:space="preserve"> for each active activity during the rating period and their associated adjectival rating and numerical score.  </w:t>
      </w:r>
    </w:p>
    <w:p w14:paraId="0D169464" w14:textId="77777777" w:rsidR="00E27A8C" w:rsidRPr="00DE1820" w:rsidRDefault="00E27A8C" w:rsidP="00E27A8C"/>
    <w:p w14:paraId="0D169465" w14:textId="77777777" w:rsidR="00E27A8C" w:rsidRPr="00DE1820" w:rsidRDefault="00E27A8C" w:rsidP="00E27A8C"/>
    <w:p w14:paraId="0D169466" w14:textId="77777777" w:rsidR="00E27A8C" w:rsidRPr="00DE1820" w:rsidRDefault="00E27A8C" w:rsidP="00E27A8C"/>
    <w:p w14:paraId="0D169467" w14:textId="77777777" w:rsidR="00E27A8C" w:rsidRPr="00DE1820" w:rsidRDefault="00E27A8C" w:rsidP="00E27A8C">
      <w:pPr>
        <w:tabs>
          <w:tab w:val="left" w:pos="900"/>
          <w:tab w:val="left" w:pos="1440"/>
          <w:tab w:val="left" w:pos="2880"/>
          <w:tab w:val="left" w:pos="4320"/>
          <w:tab w:val="left" w:pos="5760"/>
          <w:tab w:val="left" w:pos="6480"/>
          <w:tab w:val="left" w:pos="7200"/>
          <w:tab w:val="left" w:pos="7920"/>
          <w:tab w:val="left" w:pos="8640"/>
          <w:tab w:val="right" w:pos="9360"/>
        </w:tabs>
        <w:ind w:left="720" w:right="720"/>
        <w:rPr>
          <w:bCs/>
        </w:rPr>
      </w:pPr>
    </w:p>
    <w:tbl>
      <w:tblPr>
        <w:tblStyle w:val="TableGrid"/>
        <w:tblW w:w="0" w:type="auto"/>
        <w:jc w:val="center"/>
        <w:tblLook w:val="01E0" w:firstRow="1" w:lastRow="1" w:firstColumn="1" w:lastColumn="1" w:noHBand="0" w:noVBand="0"/>
      </w:tblPr>
      <w:tblGrid>
        <w:gridCol w:w="3150"/>
        <w:gridCol w:w="2656"/>
        <w:gridCol w:w="2649"/>
      </w:tblGrid>
      <w:tr w:rsidR="00E27A8C" w:rsidRPr="00DE1820" w14:paraId="0D16946E" w14:textId="77777777" w:rsidTr="00AB661D">
        <w:trPr>
          <w:jc w:val="center"/>
        </w:trPr>
        <w:tc>
          <w:tcPr>
            <w:tcW w:w="3150" w:type="dxa"/>
            <w:tcBorders>
              <w:top w:val="single" w:sz="4" w:space="0" w:color="auto"/>
              <w:left w:val="single" w:sz="4" w:space="0" w:color="auto"/>
              <w:bottom w:val="single" w:sz="4" w:space="0" w:color="auto"/>
              <w:right w:val="single" w:sz="4" w:space="0" w:color="auto"/>
            </w:tcBorders>
            <w:hideMark/>
          </w:tcPr>
          <w:p w14:paraId="0D169468" w14:textId="77777777" w:rsidR="00E27A8C" w:rsidRPr="00DE1820" w:rsidRDefault="00E27A8C" w:rsidP="00AB661D">
            <w:pPr>
              <w:pStyle w:val="level1"/>
              <w:widowControl w:val="0"/>
              <w:ind w:left="0" w:right="720" w:firstLine="0"/>
              <w:jc w:val="center"/>
              <w:rPr>
                <w:b/>
                <w:sz w:val="20"/>
              </w:rPr>
            </w:pPr>
            <w:r w:rsidRPr="00DE1820">
              <w:rPr>
                <w:b/>
                <w:sz w:val="20"/>
              </w:rPr>
              <w:t xml:space="preserve">        Activity </w:t>
            </w:r>
          </w:p>
          <w:p w14:paraId="0D169469" w14:textId="77777777" w:rsidR="00E27A8C" w:rsidRPr="00DE1820" w:rsidRDefault="00E27A8C" w:rsidP="00AB661D">
            <w:pPr>
              <w:pStyle w:val="level1"/>
              <w:widowControl w:val="0"/>
              <w:ind w:left="0" w:right="720" w:firstLine="0"/>
              <w:jc w:val="center"/>
              <w:rPr>
                <w:b/>
                <w:sz w:val="20"/>
              </w:rPr>
            </w:pPr>
            <w:r w:rsidRPr="00DE1820">
              <w:rPr>
                <w:b/>
                <w:sz w:val="20"/>
              </w:rPr>
              <w:t xml:space="preserve">        Number</w:t>
            </w:r>
          </w:p>
        </w:tc>
        <w:tc>
          <w:tcPr>
            <w:tcW w:w="2656" w:type="dxa"/>
            <w:tcBorders>
              <w:top w:val="single" w:sz="4" w:space="0" w:color="auto"/>
              <w:left w:val="single" w:sz="4" w:space="0" w:color="auto"/>
              <w:bottom w:val="single" w:sz="4" w:space="0" w:color="auto"/>
              <w:right w:val="single" w:sz="4" w:space="0" w:color="auto"/>
            </w:tcBorders>
            <w:hideMark/>
          </w:tcPr>
          <w:p w14:paraId="0D16946A" w14:textId="77777777" w:rsidR="00E27A8C" w:rsidRPr="00DE1820" w:rsidRDefault="00E27A8C" w:rsidP="00AB661D">
            <w:pPr>
              <w:pStyle w:val="level1"/>
              <w:widowControl w:val="0"/>
              <w:ind w:left="0" w:right="720" w:firstLine="0"/>
              <w:jc w:val="center"/>
              <w:rPr>
                <w:b/>
                <w:sz w:val="20"/>
              </w:rPr>
            </w:pPr>
            <w:r w:rsidRPr="00DE1820">
              <w:rPr>
                <w:b/>
                <w:sz w:val="20"/>
              </w:rPr>
              <w:t xml:space="preserve">           Adjectival    </w:t>
            </w:r>
          </w:p>
          <w:p w14:paraId="0D16946B" w14:textId="77777777" w:rsidR="00E27A8C" w:rsidRPr="00DE1820" w:rsidRDefault="00E27A8C" w:rsidP="00AB661D">
            <w:pPr>
              <w:pStyle w:val="level1"/>
              <w:widowControl w:val="0"/>
              <w:ind w:left="0" w:right="720" w:firstLine="0"/>
              <w:jc w:val="center"/>
              <w:rPr>
                <w:b/>
                <w:sz w:val="20"/>
              </w:rPr>
            </w:pPr>
            <w:r w:rsidRPr="00DE1820">
              <w:rPr>
                <w:b/>
                <w:sz w:val="20"/>
              </w:rPr>
              <w:t xml:space="preserve">          Rating</w:t>
            </w:r>
          </w:p>
        </w:tc>
        <w:tc>
          <w:tcPr>
            <w:tcW w:w="2649" w:type="dxa"/>
            <w:tcBorders>
              <w:top w:val="single" w:sz="4" w:space="0" w:color="auto"/>
              <w:left w:val="single" w:sz="4" w:space="0" w:color="auto"/>
              <w:bottom w:val="single" w:sz="4" w:space="0" w:color="auto"/>
              <w:right w:val="single" w:sz="4" w:space="0" w:color="auto"/>
            </w:tcBorders>
            <w:hideMark/>
          </w:tcPr>
          <w:p w14:paraId="0D16946C" w14:textId="77777777" w:rsidR="00E27A8C" w:rsidRPr="00DE1820" w:rsidRDefault="00E27A8C" w:rsidP="00AB661D">
            <w:pPr>
              <w:pStyle w:val="level1"/>
              <w:widowControl w:val="0"/>
              <w:tabs>
                <w:tab w:val="clear" w:pos="2160"/>
                <w:tab w:val="left" w:pos="1546"/>
              </w:tabs>
              <w:ind w:left="0" w:right="720" w:firstLine="0"/>
              <w:jc w:val="center"/>
              <w:rPr>
                <w:b/>
                <w:sz w:val="20"/>
              </w:rPr>
            </w:pPr>
            <w:r w:rsidRPr="00DE1820">
              <w:rPr>
                <w:b/>
                <w:sz w:val="20"/>
              </w:rPr>
              <w:t xml:space="preserve">              Numerical </w:t>
            </w:r>
          </w:p>
          <w:p w14:paraId="0D16946D" w14:textId="77777777" w:rsidR="00E27A8C" w:rsidRPr="00DE1820" w:rsidRDefault="00E27A8C" w:rsidP="00AB661D">
            <w:pPr>
              <w:pStyle w:val="level1"/>
              <w:widowControl w:val="0"/>
              <w:ind w:left="0" w:right="720" w:firstLine="0"/>
              <w:jc w:val="center"/>
              <w:rPr>
                <w:b/>
                <w:sz w:val="20"/>
              </w:rPr>
            </w:pPr>
            <w:r w:rsidRPr="00DE1820">
              <w:rPr>
                <w:b/>
                <w:sz w:val="20"/>
              </w:rPr>
              <w:t xml:space="preserve">              Rating</w:t>
            </w:r>
          </w:p>
        </w:tc>
      </w:tr>
      <w:tr w:rsidR="00E27A8C" w:rsidRPr="00DE1820" w14:paraId="0D169474" w14:textId="77777777" w:rsidTr="00AB661D">
        <w:trPr>
          <w:jc w:val="center"/>
        </w:trPr>
        <w:tc>
          <w:tcPr>
            <w:tcW w:w="3150" w:type="dxa"/>
            <w:tcBorders>
              <w:top w:val="single" w:sz="4" w:space="0" w:color="auto"/>
              <w:left w:val="single" w:sz="4" w:space="0" w:color="auto"/>
              <w:bottom w:val="single" w:sz="4" w:space="0" w:color="auto"/>
              <w:right w:val="single" w:sz="4" w:space="0" w:color="auto"/>
            </w:tcBorders>
            <w:vAlign w:val="center"/>
          </w:tcPr>
          <w:p w14:paraId="0D16946F" w14:textId="77777777" w:rsidR="00E27A8C" w:rsidRPr="00DE1820" w:rsidRDefault="00E27A8C" w:rsidP="00AB661D">
            <w:pPr>
              <w:pStyle w:val="level1"/>
              <w:widowControl w:val="0"/>
              <w:ind w:left="0" w:right="720" w:firstLine="0"/>
              <w:jc w:val="center"/>
              <w:rPr>
                <w:sz w:val="20"/>
              </w:rPr>
            </w:pPr>
          </w:p>
          <w:p w14:paraId="0D169470" w14:textId="77777777" w:rsidR="00E27A8C" w:rsidRPr="00DE1820" w:rsidRDefault="00E27A8C" w:rsidP="00AB661D">
            <w:pPr>
              <w:pStyle w:val="level1"/>
              <w:widowControl w:val="0"/>
              <w:ind w:left="0" w:right="720" w:firstLine="0"/>
              <w:jc w:val="center"/>
              <w:rPr>
                <w:sz w:val="20"/>
              </w:rPr>
            </w:pPr>
            <w:r w:rsidRPr="00DE1820">
              <w:rPr>
                <w:sz w:val="20"/>
              </w:rPr>
              <w:t xml:space="preserve">        Activity #2</w:t>
            </w:r>
          </w:p>
          <w:p w14:paraId="0D169471" w14:textId="77777777" w:rsidR="00E27A8C" w:rsidRPr="00DE1820" w:rsidRDefault="00E27A8C" w:rsidP="00AB661D">
            <w:pPr>
              <w:pStyle w:val="level1"/>
              <w:widowControl w:val="0"/>
              <w:ind w:left="0" w:right="720" w:firstLine="0"/>
              <w:jc w:val="center"/>
              <w:rPr>
                <w:sz w:val="20"/>
              </w:rPr>
            </w:pPr>
          </w:p>
        </w:tc>
        <w:tc>
          <w:tcPr>
            <w:tcW w:w="2656" w:type="dxa"/>
            <w:tcBorders>
              <w:top w:val="single" w:sz="4" w:space="0" w:color="auto"/>
              <w:left w:val="single" w:sz="4" w:space="0" w:color="auto"/>
              <w:bottom w:val="single" w:sz="4" w:space="0" w:color="auto"/>
              <w:right w:val="single" w:sz="4" w:space="0" w:color="auto"/>
            </w:tcBorders>
            <w:vAlign w:val="center"/>
            <w:hideMark/>
          </w:tcPr>
          <w:p w14:paraId="0D169472" w14:textId="77777777" w:rsidR="00E27A8C" w:rsidRPr="00DE1820" w:rsidRDefault="00E27A8C" w:rsidP="00AB661D">
            <w:pPr>
              <w:pStyle w:val="level1"/>
              <w:widowControl w:val="0"/>
              <w:ind w:left="0" w:right="33" w:firstLine="0"/>
              <w:jc w:val="center"/>
              <w:rPr>
                <w:sz w:val="20"/>
              </w:rPr>
            </w:pPr>
            <w:r w:rsidRPr="00DE1820">
              <w:rPr>
                <w:sz w:val="20"/>
              </w:rPr>
              <w:t>Very Good</w:t>
            </w:r>
          </w:p>
        </w:tc>
        <w:tc>
          <w:tcPr>
            <w:tcW w:w="2649" w:type="dxa"/>
            <w:tcBorders>
              <w:top w:val="single" w:sz="4" w:space="0" w:color="auto"/>
              <w:left w:val="single" w:sz="4" w:space="0" w:color="auto"/>
              <w:bottom w:val="single" w:sz="4" w:space="0" w:color="auto"/>
              <w:right w:val="single" w:sz="4" w:space="0" w:color="auto"/>
            </w:tcBorders>
            <w:vAlign w:val="center"/>
            <w:hideMark/>
          </w:tcPr>
          <w:p w14:paraId="0D169473" w14:textId="77777777" w:rsidR="00E27A8C" w:rsidRPr="00DE1820" w:rsidRDefault="00E27A8C" w:rsidP="00AB661D">
            <w:pPr>
              <w:pStyle w:val="level1"/>
              <w:widowControl w:val="0"/>
              <w:ind w:left="0" w:firstLine="0"/>
              <w:jc w:val="center"/>
              <w:rPr>
                <w:sz w:val="20"/>
              </w:rPr>
            </w:pPr>
            <w:r w:rsidRPr="00DE1820">
              <w:rPr>
                <w:sz w:val="20"/>
              </w:rPr>
              <w:t>90</w:t>
            </w:r>
          </w:p>
        </w:tc>
      </w:tr>
      <w:tr w:rsidR="00E27A8C" w:rsidRPr="00DE1820" w14:paraId="0D16947A" w14:textId="77777777" w:rsidTr="00AB661D">
        <w:trPr>
          <w:jc w:val="center"/>
        </w:trPr>
        <w:tc>
          <w:tcPr>
            <w:tcW w:w="3150" w:type="dxa"/>
            <w:tcBorders>
              <w:top w:val="single" w:sz="4" w:space="0" w:color="auto"/>
              <w:left w:val="single" w:sz="4" w:space="0" w:color="auto"/>
              <w:bottom w:val="single" w:sz="4" w:space="0" w:color="auto"/>
              <w:right w:val="single" w:sz="4" w:space="0" w:color="auto"/>
            </w:tcBorders>
            <w:vAlign w:val="center"/>
          </w:tcPr>
          <w:p w14:paraId="0D169475" w14:textId="77777777" w:rsidR="00E27A8C" w:rsidRPr="00DE1820" w:rsidRDefault="00E27A8C" w:rsidP="00AB661D">
            <w:pPr>
              <w:pStyle w:val="level1"/>
              <w:widowControl w:val="0"/>
              <w:ind w:left="0" w:right="720" w:firstLine="0"/>
              <w:jc w:val="center"/>
              <w:rPr>
                <w:sz w:val="20"/>
              </w:rPr>
            </w:pPr>
          </w:p>
          <w:p w14:paraId="0D169476" w14:textId="77777777" w:rsidR="00E27A8C" w:rsidRPr="00DE1820" w:rsidRDefault="00E27A8C" w:rsidP="00AB661D">
            <w:pPr>
              <w:pStyle w:val="level1"/>
              <w:widowControl w:val="0"/>
              <w:ind w:left="0" w:right="720" w:firstLine="0"/>
              <w:jc w:val="center"/>
              <w:rPr>
                <w:sz w:val="20"/>
              </w:rPr>
            </w:pPr>
            <w:r w:rsidRPr="00DE1820">
              <w:rPr>
                <w:sz w:val="20"/>
              </w:rPr>
              <w:t xml:space="preserve">       Activity #3</w:t>
            </w:r>
          </w:p>
          <w:p w14:paraId="0D169477" w14:textId="77777777" w:rsidR="00E27A8C" w:rsidRPr="00DE1820" w:rsidRDefault="00E27A8C" w:rsidP="00AB661D">
            <w:pPr>
              <w:pStyle w:val="level1"/>
              <w:widowControl w:val="0"/>
              <w:ind w:left="0" w:right="720" w:firstLine="0"/>
              <w:jc w:val="center"/>
              <w:rPr>
                <w:sz w:val="20"/>
              </w:rPr>
            </w:pPr>
          </w:p>
        </w:tc>
        <w:tc>
          <w:tcPr>
            <w:tcW w:w="2656" w:type="dxa"/>
            <w:tcBorders>
              <w:top w:val="single" w:sz="4" w:space="0" w:color="auto"/>
              <w:left w:val="single" w:sz="4" w:space="0" w:color="auto"/>
              <w:bottom w:val="single" w:sz="4" w:space="0" w:color="auto"/>
              <w:right w:val="single" w:sz="4" w:space="0" w:color="auto"/>
            </w:tcBorders>
            <w:vAlign w:val="center"/>
            <w:hideMark/>
          </w:tcPr>
          <w:p w14:paraId="0D169478" w14:textId="77777777" w:rsidR="00E27A8C" w:rsidRPr="00DE1820" w:rsidRDefault="00E27A8C" w:rsidP="00AB661D">
            <w:pPr>
              <w:pStyle w:val="level1"/>
              <w:widowControl w:val="0"/>
              <w:ind w:left="0" w:right="33" w:firstLine="0"/>
              <w:jc w:val="center"/>
              <w:rPr>
                <w:sz w:val="20"/>
              </w:rPr>
            </w:pPr>
            <w:r w:rsidRPr="00DE1820">
              <w:rPr>
                <w:sz w:val="20"/>
              </w:rPr>
              <w:t>Excellent</w:t>
            </w:r>
          </w:p>
        </w:tc>
        <w:tc>
          <w:tcPr>
            <w:tcW w:w="2649" w:type="dxa"/>
            <w:tcBorders>
              <w:top w:val="single" w:sz="4" w:space="0" w:color="auto"/>
              <w:left w:val="single" w:sz="4" w:space="0" w:color="auto"/>
              <w:bottom w:val="single" w:sz="4" w:space="0" w:color="auto"/>
              <w:right w:val="single" w:sz="4" w:space="0" w:color="auto"/>
            </w:tcBorders>
            <w:vAlign w:val="center"/>
            <w:hideMark/>
          </w:tcPr>
          <w:p w14:paraId="0D169479" w14:textId="77777777" w:rsidR="00E27A8C" w:rsidRPr="00DE1820" w:rsidRDefault="00E27A8C" w:rsidP="00AB661D">
            <w:pPr>
              <w:pStyle w:val="level1"/>
              <w:widowControl w:val="0"/>
              <w:ind w:left="0" w:firstLine="0"/>
              <w:jc w:val="center"/>
              <w:rPr>
                <w:sz w:val="20"/>
              </w:rPr>
            </w:pPr>
            <w:r w:rsidRPr="00DE1820">
              <w:rPr>
                <w:sz w:val="20"/>
              </w:rPr>
              <w:t>95</w:t>
            </w:r>
          </w:p>
        </w:tc>
      </w:tr>
      <w:tr w:rsidR="00E27A8C" w:rsidRPr="00DE1820" w14:paraId="0D169480" w14:textId="77777777" w:rsidTr="00AB661D">
        <w:trPr>
          <w:jc w:val="center"/>
        </w:trPr>
        <w:tc>
          <w:tcPr>
            <w:tcW w:w="3150" w:type="dxa"/>
            <w:tcBorders>
              <w:top w:val="single" w:sz="4" w:space="0" w:color="auto"/>
              <w:left w:val="single" w:sz="4" w:space="0" w:color="auto"/>
              <w:bottom w:val="single" w:sz="4" w:space="0" w:color="auto"/>
              <w:right w:val="single" w:sz="4" w:space="0" w:color="auto"/>
            </w:tcBorders>
            <w:vAlign w:val="center"/>
          </w:tcPr>
          <w:p w14:paraId="0D16947B" w14:textId="77777777" w:rsidR="00E27A8C" w:rsidRPr="00DE1820" w:rsidRDefault="00E27A8C" w:rsidP="00AB661D">
            <w:pPr>
              <w:pStyle w:val="level1"/>
              <w:widowControl w:val="0"/>
              <w:ind w:left="0" w:right="720" w:firstLine="0"/>
              <w:jc w:val="center"/>
              <w:rPr>
                <w:sz w:val="20"/>
              </w:rPr>
            </w:pPr>
          </w:p>
          <w:p w14:paraId="0D16947C" w14:textId="77777777" w:rsidR="00E27A8C" w:rsidRPr="00DE1820" w:rsidRDefault="00E27A8C" w:rsidP="00AB661D">
            <w:pPr>
              <w:pStyle w:val="level1"/>
              <w:widowControl w:val="0"/>
              <w:ind w:left="0" w:right="720" w:firstLine="0"/>
              <w:jc w:val="center"/>
              <w:rPr>
                <w:sz w:val="20"/>
              </w:rPr>
            </w:pPr>
            <w:r w:rsidRPr="00DE1820">
              <w:rPr>
                <w:sz w:val="20"/>
              </w:rPr>
              <w:t xml:space="preserve">       Activity #4</w:t>
            </w:r>
          </w:p>
          <w:p w14:paraId="0D16947D" w14:textId="77777777" w:rsidR="00E27A8C" w:rsidRPr="00DE1820" w:rsidRDefault="00E27A8C" w:rsidP="00AB661D">
            <w:pPr>
              <w:pStyle w:val="level1"/>
              <w:widowControl w:val="0"/>
              <w:ind w:left="0" w:right="720" w:firstLine="0"/>
              <w:jc w:val="center"/>
              <w:rPr>
                <w:sz w:val="20"/>
              </w:rPr>
            </w:pPr>
          </w:p>
        </w:tc>
        <w:tc>
          <w:tcPr>
            <w:tcW w:w="2656" w:type="dxa"/>
            <w:tcBorders>
              <w:top w:val="single" w:sz="4" w:space="0" w:color="auto"/>
              <w:left w:val="single" w:sz="4" w:space="0" w:color="auto"/>
              <w:bottom w:val="single" w:sz="4" w:space="0" w:color="auto"/>
              <w:right w:val="single" w:sz="4" w:space="0" w:color="auto"/>
            </w:tcBorders>
            <w:vAlign w:val="center"/>
            <w:hideMark/>
          </w:tcPr>
          <w:p w14:paraId="0D16947E" w14:textId="77777777" w:rsidR="00E27A8C" w:rsidRPr="00DE1820" w:rsidRDefault="00E27A8C" w:rsidP="00AB661D">
            <w:pPr>
              <w:pStyle w:val="level1"/>
              <w:widowControl w:val="0"/>
              <w:ind w:left="0" w:right="33" w:firstLine="0"/>
              <w:jc w:val="center"/>
              <w:rPr>
                <w:sz w:val="20"/>
              </w:rPr>
            </w:pPr>
            <w:r w:rsidRPr="00DE1820">
              <w:rPr>
                <w:sz w:val="20"/>
              </w:rPr>
              <w:t>Excellent</w:t>
            </w:r>
          </w:p>
        </w:tc>
        <w:tc>
          <w:tcPr>
            <w:tcW w:w="2649" w:type="dxa"/>
            <w:tcBorders>
              <w:top w:val="single" w:sz="4" w:space="0" w:color="auto"/>
              <w:left w:val="single" w:sz="4" w:space="0" w:color="auto"/>
              <w:bottom w:val="single" w:sz="4" w:space="0" w:color="auto"/>
              <w:right w:val="single" w:sz="4" w:space="0" w:color="auto"/>
            </w:tcBorders>
            <w:vAlign w:val="center"/>
            <w:hideMark/>
          </w:tcPr>
          <w:p w14:paraId="0D16947F" w14:textId="77777777" w:rsidR="00E27A8C" w:rsidRPr="00DE1820" w:rsidRDefault="00E27A8C" w:rsidP="00AB661D">
            <w:pPr>
              <w:pStyle w:val="level1"/>
              <w:widowControl w:val="0"/>
              <w:ind w:left="0" w:firstLine="0"/>
              <w:jc w:val="center"/>
              <w:rPr>
                <w:sz w:val="20"/>
              </w:rPr>
            </w:pPr>
            <w:r w:rsidRPr="00DE1820">
              <w:rPr>
                <w:sz w:val="20"/>
              </w:rPr>
              <w:t>100</w:t>
            </w:r>
          </w:p>
        </w:tc>
      </w:tr>
      <w:tr w:rsidR="00E27A8C" w:rsidRPr="00DE1820" w14:paraId="0D169486" w14:textId="77777777" w:rsidTr="00AB661D">
        <w:trPr>
          <w:jc w:val="center"/>
        </w:trPr>
        <w:tc>
          <w:tcPr>
            <w:tcW w:w="3150" w:type="dxa"/>
            <w:tcBorders>
              <w:top w:val="single" w:sz="4" w:space="0" w:color="auto"/>
              <w:left w:val="single" w:sz="4" w:space="0" w:color="auto"/>
              <w:bottom w:val="single" w:sz="4" w:space="0" w:color="auto"/>
              <w:right w:val="single" w:sz="4" w:space="0" w:color="auto"/>
            </w:tcBorders>
            <w:vAlign w:val="center"/>
          </w:tcPr>
          <w:p w14:paraId="0D169481" w14:textId="77777777" w:rsidR="00E27A8C" w:rsidRPr="00DE1820" w:rsidRDefault="00E27A8C" w:rsidP="00AB661D">
            <w:pPr>
              <w:pStyle w:val="level1"/>
              <w:widowControl w:val="0"/>
              <w:ind w:left="0" w:right="720" w:firstLine="0"/>
              <w:jc w:val="center"/>
              <w:rPr>
                <w:sz w:val="20"/>
              </w:rPr>
            </w:pPr>
          </w:p>
          <w:p w14:paraId="0D169482" w14:textId="77777777" w:rsidR="00E27A8C" w:rsidRPr="00DE1820" w:rsidRDefault="00E27A8C" w:rsidP="00AB661D">
            <w:pPr>
              <w:pStyle w:val="level1"/>
              <w:widowControl w:val="0"/>
              <w:ind w:left="0" w:right="720" w:firstLine="0"/>
              <w:jc w:val="center"/>
              <w:rPr>
                <w:sz w:val="20"/>
              </w:rPr>
            </w:pPr>
            <w:r w:rsidRPr="00DE1820">
              <w:rPr>
                <w:sz w:val="20"/>
              </w:rPr>
              <w:t xml:space="preserve">       Activity #5</w:t>
            </w:r>
          </w:p>
          <w:p w14:paraId="0D169483" w14:textId="77777777" w:rsidR="00E27A8C" w:rsidRPr="00DE1820" w:rsidRDefault="00E27A8C" w:rsidP="00AB661D">
            <w:pPr>
              <w:pStyle w:val="level1"/>
              <w:widowControl w:val="0"/>
              <w:ind w:left="0" w:right="720" w:firstLine="0"/>
              <w:jc w:val="center"/>
              <w:rPr>
                <w:sz w:val="20"/>
              </w:rPr>
            </w:pPr>
          </w:p>
        </w:tc>
        <w:tc>
          <w:tcPr>
            <w:tcW w:w="2656" w:type="dxa"/>
            <w:tcBorders>
              <w:top w:val="single" w:sz="4" w:space="0" w:color="auto"/>
              <w:left w:val="single" w:sz="4" w:space="0" w:color="auto"/>
              <w:bottom w:val="single" w:sz="4" w:space="0" w:color="auto"/>
              <w:right w:val="single" w:sz="4" w:space="0" w:color="auto"/>
            </w:tcBorders>
            <w:vAlign w:val="center"/>
            <w:hideMark/>
          </w:tcPr>
          <w:p w14:paraId="0D169484" w14:textId="77777777" w:rsidR="00E27A8C" w:rsidRPr="00DE1820" w:rsidRDefault="00E27A8C" w:rsidP="00AB661D">
            <w:pPr>
              <w:pStyle w:val="level1"/>
              <w:widowControl w:val="0"/>
              <w:ind w:left="0" w:right="33" w:firstLine="0"/>
              <w:jc w:val="center"/>
              <w:rPr>
                <w:sz w:val="20"/>
              </w:rPr>
            </w:pPr>
            <w:r w:rsidRPr="00DE1820">
              <w:rPr>
                <w:sz w:val="20"/>
              </w:rPr>
              <w:t>Very Good</w:t>
            </w:r>
          </w:p>
        </w:tc>
        <w:tc>
          <w:tcPr>
            <w:tcW w:w="2649" w:type="dxa"/>
            <w:tcBorders>
              <w:top w:val="single" w:sz="4" w:space="0" w:color="auto"/>
              <w:left w:val="single" w:sz="4" w:space="0" w:color="auto"/>
              <w:bottom w:val="single" w:sz="4" w:space="0" w:color="auto"/>
              <w:right w:val="single" w:sz="4" w:space="0" w:color="auto"/>
            </w:tcBorders>
            <w:vAlign w:val="center"/>
            <w:hideMark/>
          </w:tcPr>
          <w:p w14:paraId="0D169485" w14:textId="77777777" w:rsidR="00E27A8C" w:rsidRPr="00DE1820" w:rsidRDefault="00E27A8C" w:rsidP="00AB661D">
            <w:pPr>
              <w:pStyle w:val="level1"/>
              <w:widowControl w:val="0"/>
              <w:ind w:left="0" w:firstLine="0"/>
              <w:jc w:val="center"/>
              <w:rPr>
                <w:sz w:val="20"/>
              </w:rPr>
            </w:pPr>
            <w:r w:rsidRPr="00DE1820">
              <w:rPr>
                <w:sz w:val="20"/>
              </w:rPr>
              <w:t>90</w:t>
            </w:r>
          </w:p>
        </w:tc>
      </w:tr>
      <w:tr w:rsidR="00E27A8C" w:rsidRPr="00DE1820" w14:paraId="0D16948C" w14:textId="77777777" w:rsidTr="00AB661D">
        <w:trPr>
          <w:jc w:val="center"/>
        </w:trPr>
        <w:tc>
          <w:tcPr>
            <w:tcW w:w="3150" w:type="dxa"/>
            <w:tcBorders>
              <w:top w:val="single" w:sz="4" w:space="0" w:color="auto"/>
              <w:left w:val="single" w:sz="4" w:space="0" w:color="auto"/>
              <w:bottom w:val="single" w:sz="4" w:space="0" w:color="auto"/>
              <w:right w:val="single" w:sz="4" w:space="0" w:color="auto"/>
            </w:tcBorders>
            <w:vAlign w:val="center"/>
          </w:tcPr>
          <w:p w14:paraId="0D169487" w14:textId="77777777" w:rsidR="00E27A8C" w:rsidRPr="00DE1820" w:rsidRDefault="00E27A8C" w:rsidP="00AB661D">
            <w:pPr>
              <w:pStyle w:val="level1"/>
              <w:widowControl w:val="0"/>
              <w:ind w:left="0" w:right="720" w:firstLine="0"/>
              <w:jc w:val="center"/>
              <w:rPr>
                <w:sz w:val="20"/>
              </w:rPr>
            </w:pPr>
          </w:p>
          <w:p w14:paraId="0D169488" w14:textId="77777777" w:rsidR="00E27A8C" w:rsidRPr="00DE1820" w:rsidRDefault="00E27A8C" w:rsidP="00AB661D">
            <w:pPr>
              <w:pStyle w:val="level1"/>
              <w:widowControl w:val="0"/>
              <w:ind w:left="0" w:right="720" w:firstLine="0"/>
              <w:jc w:val="center"/>
              <w:rPr>
                <w:sz w:val="20"/>
              </w:rPr>
            </w:pPr>
            <w:r w:rsidRPr="00DE1820">
              <w:rPr>
                <w:sz w:val="20"/>
              </w:rPr>
              <w:t xml:space="preserve">       Activity #6</w:t>
            </w:r>
          </w:p>
          <w:p w14:paraId="0D169489" w14:textId="77777777" w:rsidR="00E27A8C" w:rsidRPr="00DE1820" w:rsidRDefault="00E27A8C" w:rsidP="00AB661D">
            <w:pPr>
              <w:pStyle w:val="level1"/>
              <w:widowControl w:val="0"/>
              <w:ind w:left="0" w:right="720" w:firstLine="0"/>
              <w:jc w:val="center"/>
              <w:rPr>
                <w:sz w:val="20"/>
              </w:rPr>
            </w:pPr>
          </w:p>
        </w:tc>
        <w:tc>
          <w:tcPr>
            <w:tcW w:w="2656" w:type="dxa"/>
            <w:tcBorders>
              <w:top w:val="single" w:sz="4" w:space="0" w:color="auto"/>
              <w:left w:val="single" w:sz="4" w:space="0" w:color="auto"/>
              <w:bottom w:val="single" w:sz="4" w:space="0" w:color="auto"/>
              <w:right w:val="single" w:sz="4" w:space="0" w:color="auto"/>
            </w:tcBorders>
            <w:vAlign w:val="center"/>
            <w:hideMark/>
          </w:tcPr>
          <w:p w14:paraId="0D16948A" w14:textId="77777777" w:rsidR="00E27A8C" w:rsidRPr="00DE1820" w:rsidRDefault="00E27A8C" w:rsidP="00AB661D">
            <w:pPr>
              <w:pStyle w:val="level1"/>
              <w:widowControl w:val="0"/>
              <w:ind w:left="0" w:right="33" w:firstLine="0"/>
              <w:jc w:val="center"/>
              <w:rPr>
                <w:sz w:val="20"/>
              </w:rPr>
            </w:pPr>
            <w:r w:rsidRPr="00DE1820">
              <w:rPr>
                <w:sz w:val="20"/>
              </w:rPr>
              <w:t>Very Good</w:t>
            </w:r>
          </w:p>
        </w:tc>
        <w:tc>
          <w:tcPr>
            <w:tcW w:w="2649" w:type="dxa"/>
            <w:tcBorders>
              <w:top w:val="single" w:sz="4" w:space="0" w:color="auto"/>
              <w:left w:val="single" w:sz="4" w:space="0" w:color="auto"/>
              <w:bottom w:val="single" w:sz="4" w:space="0" w:color="auto"/>
              <w:right w:val="single" w:sz="4" w:space="0" w:color="auto"/>
            </w:tcBorders>
            <w:vAlign w:val="center"/>
            <w:hideMark/>
          </w:tcPr>
          <w:p w14:paraId="0D16948B" w14:textId="77777777" w:rsidR="00E27A8C" w:rsidRPr="00DE1820" w:rsidRDefault="00E27A8C" w:rsidP="00AB661D">
            <w:pPr>
              <w:pStyle w:val="level1"/>
              <w:widowControl w:val="0"/>
              <w:ind w:left="0" w:firstLine="0"/>
              <w:jc w:val="center"/>
              <w:rPr>
                <w:sz w:val="20"/>
              </w:rPr>
            </w:pPr>
            <w:r w:rsidRPr="00DE1820">
              <w:rPr>
                <w:sz w:val="20"/>
              </w:rPr>
              <w:t>85</w:t>
            </w:r>
          </w:p>
        </w:tc>
      </w:tr>
      <w:tr w:rsidR="00E27A8C" w:rsidRPr="00DE1820" w14:paraId="0D169492" w14:textId="77777777" w:rsidTr="00AB661D">
        <w:trPr>
          <w:jc w:val="center"/>
        </w:trPr>
        <w:tc>
          <w:tcPr>
            <w:tcW w:w="3150" w:type="dxa"/>
            <w:tcBorders>
              <w:top w:val="single" w:sz="4" w:space="0" w:color="auto"/>
              <w:left w:val="single" w:sz="4" w:space="0" w:color="auto"/>
              <w:bottom w:val="single" w:sz="4" w:space="0" w:color="auto"/>
              <w:right w:val="single" w:sz="4" w:space="0" w:color="auto"/>
            </w:tcBorders>
            <w:vAlign w:val="center"/>
          </w:tcPr>
          <w:p w14:paraId="0D16948D" w14:textId="77777777" w:rsidR="00E27A8C" w:rsidRPr="00DE1820" w:rsidRDefault="00E27A8C" w:rsidP="00AB661D">
            <w:pPr>
              <w:pStyle w:val="level1"/>
              <w:widowControl w:val="0"/>
              <w:ind w:left="0" w:right="720" w:firstLine="0"/>
              <w:jc w:val="center"/>
              <w:rPr>
                <w:sz w:val="20"/>
              </w:rPr>
            </w:pPr>
          </w:p>
          <w:p w14:paraId="0D16948E" w14:textId="77777777" w:rsidR="00E27A8C" w:rsidRPr="00DE1820" w:rsidRDefault="00E27A8C" w:rsidP="00AB661D">
            <w:pPr>
              <w:pStyle w:val="level1"/>
              <w:widowControl w:val="0"/>
              <w:ind w:left="0" w:right="720" w:firstLine="0"/>
              <w:jc w:val="center"/>
              <w:rPr>
                <w:sz w:val="20"/>
              </w:rPr>
            </w:pPr>
            <w:r w:rsidRPr="00DE1820">
              <w:rPr>
                <w:sz w:val="20"/>
              </w:rPr>
              <w:t xml:space="preserve">        Activity #7</w:t>
            </w:r>
          </w:p>
          <w:p w14:paraId="0D16948F" w14:textId="77777777" w:rsidR="00E27A8C" w:rsidRPr="00DE1820" w:rsidRDefault="00E27A8C" w:rsidP="00AB661D">
            <w:pPr>
              <w:pStyle w:val="level1"/>
              <w:widowControl w:val="0"/>
              <w:ind w:left="0" w:right="720" w:firstLine="0"/>
              <w:jc w:val="center"/>
              <w:rPr>
                <w:sz w:val="20"/>
              </w:rPr>
            </w:pPr>
          </w:p>
        </w:tc>
        <w:tc>
          <w:tcPr>
            <w:tcW w:w="2656" w:type="dxa"/>
            <w:tcBorders>
              <w:top w:val="single" w:sz="4" w:space="0" w:color="auto"/>
              <w:left w:val="single" w:sz="4" w:space="0" w:color="auto"/>
              <w:bottom w:val="single" w:sz="4" w:space="0" w:color="auto"/>
              <w:right w:val="single" w:sz="4" w:space="0" w:color="auto"/>
            </w:tcBorders>
            <w:vAlign w:val="center"/>
            <w:hideMark/>
          </w:tcPr>
          <w:p w14:paraId="0D169490" w14:textId="77777777" w:rsidR="00E27A8C" w:rsidRPr="00DE1820" w:rsidRDefault="00E27A8C" w:rsidP="00AB661D">
            <w:pPr>
              <w:pStyle w:val="level1"/>
              <w:widowControl w:val="0"/>
              <w:ind w:left="0" w:right="33" w:firstLine="0"/>
              <w:jc w:val="center"/>
              <w:rPr>
                <w:sz w:val="20"/>
              </w:rPr>
            </w:pPr>
            <w:r w:rsidRPr="00DE1820">
              <w:rPr>
                <w:sz w:val="20"/>
              </w:rPr>
              <w:t>Excellent</w:t>
            </w:r>
          </w:p>
        </w:tc>
        <w:tc>
          <w:tcPr>
            <w:tcW w:w="2649" w:type="dxa"/>
            <w:tcBorders>
              <w:top w:val="single" w:sz="4" w:space="0" w:color="auto"/>
              <w:left w:val="single" w:sz="4" w:space="0" w:color="auto"/>
              <w:bottom w:val="single" w:sz="4" w:space="0" w:color="auto"/>
              <w:right w:val="single" w:sz="4" w:space="0" w:color="auto"/>
            </w:tcBorders>
            <w:vAlign w:val="center"/>
            <w:hideMark/>
          </w:tcPr>
          <w:p w14:paraId="0D169491" w14:textId="77777777" w:rsidR="00E27A8C" w:rsidRPr="00DE1820" w:rsidRDefault="00E27A8C" w:rsidP="00AB661D">
            <w:pPr>
              <w:pStyle w:val="level1"/>
              <w:widowControl w:val="0"/>
              <w:ind w:left="0" w:firstLine="0"/>
              <w:jc w:val="center"/>
              <w:rPr>
                <w:sz w:val="20"/>
              </w:rPr>
            </w:pPr>
            <w:r w:rsidRPr="00DE1820">
              <w:rPr>
                <w:sz w:val="20"/>
              </w:rPr>
              <w:t>98</w:t>
            </w:r>
          </w:p>
        </w:tc>
      </w:tr>
      <w:tr w:rsidR="00E27A8C" w:rsidRPr="00DE1820" w14:paraId="0D169498" w14:textId="77777777" w:rsidTr="00AB661D">
        <w:trPr>
          <w:jc w:val="center"/>
        </w:trPr>
        <w:tc>
          <w:tcPr>
            <w:tcW w:w="3150" w:type="dxa"/>
            <w:tcBorders>
              <w:top w:val="single" w:sz="4" w:space="0" w:color="auto"/>
              <w:left w:val="single" w:sz="4" w:space="0" w:color="auto"/>
              <w:bottom w:val="single" w:sz="4" w:space="0" w:color="auto"/>
              <w:right w:val="single" w:sz="4" w:space="0" w:color="auto"/>
            </w:tcBorders>
            <w:vAlign w:val="center"/>
          </w:tcPr>
          <w:p w14:paraId="0D169493" w14:textId="77777777" w:rsidR="00E27A8C" w:rsidRPr="00DE1820" w:rsidRDefault="00E27A8C" w:rsidP="00AB661D">
            <w:pPr>
              <w:pStyle w:val="level1"/>
              <w:widowControl w:val="0"/>
              <w:ind w:left="0" w:right="720" w:firstLine="0"/>
              <w:jc w:val="center"/>
              <w:rPr>
                <w:sz w:val="20"/>
              </w:rPr>
            </w:pPr>
          </w:p>
          <w:p w14:paraId="0D169494" w14:textId="77777777" w:rsidR="00E27A8C" w:rsidRPr="00DE1820" w:rsidRDefault="00E27A8C" w:rsidP="00AB661D">
            <w:pPr>
              <w:pStyle w:val="level1"/>
              <w:widowControl w:val="0"/>
              <w:ind w:left="0" w:right="720" w:firstLine="0"/>
              <w:jc w:val="center"/>
              <w:rPr>
                <w:sz w:val="20"/>
              </w:rPr>
            </w:pPr>
            <w:r w:rsidRPr="00DE1820">
              <w:rPr>
                <w:sz w:val="20"/>
              </w:rPr>
              <w:t xml:space="preserve">        Activity #8</w:t>
            </w:r>
          </w:p>
          <w:p w14:paraId="0D169495" w14:textId="77777777" w:rsidR="00E27A8C" w:rsidRPr="00DE1820" w:rsidRDefault="00E27A8C" w:rsidP="00AB661D">
            <w:pPr>
              <w:pStyle w:val="level1"/>
              <w:widowControl w:val="0"/>
              <w:ind w:left="0" w:right="720" w:firstLine="0"/>
              <w:jc w:val="center"/>
              <w:rPr>
                <w:sz w:val="20"/>
              </w:rPr>
            </w:pPr>
          </w:p>
        </w:tc>
        <w:tc>
          <w:tcPr>
            <w:tcW w:w="2656" w:type="dxa"/>
            <w:tcBorders>
              <w:top w:val="single" w:sz="4" w:space="0" w:color="auto"/>
              <w:left w:val="single" w:sz="4" w:space="0" w:color="auto"/>
              <w:bottom w:val="single" w:sz="4" w:space="0" w:color="auto"/>
              <w:right w:val="single" w:sz="4" w:space="0" w:color="auto"/>
            </w:tcBorders>
            <w:vAlign w:val="center"/>
            <w:hideMark/>
          </w:tcPr>
          <w:p w14:paraId="0D169496" w14:textId="77777777" w:rsidR="00E27A8C" w:rsidRPr="00DE1820" w:rsidRDefault="00E27A8C" w:rsidP="00AB661D">
            <w:pPr>
              <w:pStyle w:val="level1"/>
              <w:widowControl w:val="0"/>
              <w:ind w:left="0" w:right="33" w:firstLine="0"/>
              <w:jc w:val="center"/>
              <w:rPr>
                <w:sz w:val="20"/>
              </w:rPr>
            </w:pPr>
            <w:r w:rsidRPr="00DE1820">
              <w:rPr>
                <w:sz w:val="20"/>
              </w:rPr>
              <w:t>Excellent</w:t>
            </w:r>
          </w:p>
        </w:tc>
        <w:tc>
          <w:tcPr>
            <w:tcW w:w="2649" w:type="dxa"/>
            <w:tcBorders>
              <w:top w:val="single" w:sz="4" w:space="0" w:color="auto"/>
              <w:left w:val="single" w:sz="4" w:space="0" w:color="auto"/>
              <w:bottom w:val="single" w:sz="4" w:space="0" w:color="auto"/>
              <w:right w:val="single" w:sz="4" w:space="0" w:color="auto"/>
            </w:tcBorders>
            <w:vAlign w:val="center"/>
            <w:hideMark/>
          </w:tcPr>
          <w:p w14:paraId="0D169497" w14:textId="77777777" w:rsidR="00E27A8C" w:rsidRPr="00DE1820" w:rsidRDefault="00E27A8C" w:rsidP="00AB661D">
            <w:pPr>
              <w:pStyle w:val="level1"/>
              <w:widowControl w:val="0"/>
              <w:ind w:left="0" w:firstLine="0"/>
              <w:jc w:val="center"/>
              <w:rPr>
                <w:sz w:val="20"/>
              </w:rPr>
            </w:pPr>
            <w:r w:rsidRPr="00DE1820">
              <w:rPr>
                <w:sz w:val="20"/>
              </w:rPr>
              <w:t>98</w:t>
            </w:r>
          </w:p>
        </w:tc>
      </w:tr>
      <w:tr w:rsidR="00E27A8C" w:rsidRPr="00DE1820" w14:paraId="0D16949E" w14:textId="77777777" w:rsidTr="00AB661D">
        <w:trPr>
          <w:trHeight w:val="560"/>
          <w:jc w:val="center"/>
        </w:trPr>
        <w:tc>
          <w:tcPr>
            <w:tcW w:w="3150" w:type="dxa"/>
            <w:tcBorders>
              <w:top w:val="single" w:sz="4" w:space="0" w:color="auto"/>
              <w:left w:val="single" w:sz="4" w:space="0" w:color="auto"/>
              <w:bottom w:val="single" w:sz="4" w:space="0" w:color="auto"/>
              <w:right w:val="single" w:sz="4" w:space="0" w:color="auto"/>
            </w:tcBorders>
          </w:tcPr>
          <w:p w14:paraId="0D169499" w14:textId="77777777" w:rsidR="00E27A8C" w:rsidRPr="00DE1820" w:rsidRDefault="00E27A8C" w:rsidP="00AB661D">
            <w:pPr>
              <w:pStyle w:val="level1"/>
              <w:widowControl w:val="0"/>
              <w:ind w:left="0" w:right="720" w:firstLine="0"/>
              <w:rPr>
                <w:b/>
                <w:sz w:val="20"/>
              </w:rPr>
            </w:pPr>
          </w:p>
          <w:p w14:paraId="0D16949A" w14:textId="77777777" w:rsidR="00E27A8C" w:rsidRPr="00DE1820" w:rsidRDefault="00E27A8C" w:rsidP="00AB661D">
            <w:pPr>
              <w:pStyle w:val="level1"/>
              <w:widowControl w:val="0"/>
              <w:ind w:left="0" w:right="720" w:firstLine="0"/>
              <w:rPr>
                <w:b/>
                <w:sz w:val="20"/>
              </w:rPr>
            </w:pPr>
            <w:r w:rsidRPr="00DE1820">
              <w:rPr>
                <w:b/>
                <w:sz w:val="20"/>
              </w:rPr>
              <w:t xml:space="preserve">      OVERALL RATING</w:t>
            </w:r>
          </w:p>
        </w:tc>
        <w:tc>
          <w:tcPr>
            <w:tcW w:w="5305" w:type="dxa"/>
            <w:gridSpan w:val="2"/>
            <w:tcBorders>
              <w:top w:val="single" w:sz="4" w:space="0" w:color="auto"/>
              <w:left w:val="single" w:sz="4" w:space="0" w:color="auto"/>
              <w:bottom w:val="single" w:sz="4" w:space="0" w:color="auto"/>
              <w:right w:val="single" w:sz="4" w:space="0" w:color="auto"/>
            </w:tcBorders>
          </w:tcPr>
          <w:p w14:paraId="0D16949B" w14:textId="77777777" w:rsidR="00E27A8C" w:rsidRPr="00DE1820" w:rsidRDefault="00E27A8C" w:rsidP="00AB661D">
            <w:pPr>
              <w:pStyle w:val="level1"/>
              <w:widowControl w:val="0"/>
              <w:ind w:left="0" w:right="33" w:firstLine="0"/>
              <w:jc w:val="center"/>
              <w:rPr>
                <w:b/>
                <w:sz w:val="20"/>
              </w:rPr>
            </w:pPr>
          </w:p>
          <w:p w14:paraId="0D16949C" w14:textId="77777777" w:rsidR="00E27A8C" w:rsidRPr="00DE1820" w:rsidRDefault="00E27A8C" w:rsidP="00AB661D">
            <w:pPr>
              <w:pStyle w:val="level1"/>
              <w:widowControl w:val="0"/>
              <w:ind w:left="0" w:right="33" w:firstLine="0"/>
              <w:jc w:val="center"/>
              <w:rPr>
                <w:sz w:val="20"/>
              </w:rPr>
            </w:pPr>
            <w:r w:rsidRPr="00DE1820">
              <w:rPr>
                <w:b/>
                <w:sz w:val="20"/>
              </w:rPr>
              <w:t>EXCELLENT</w:t>
            </w:r>
          </w:p>
          <w:p w14:paraId="0D16949D" w14:textId="77777777" w:rsidR="00E27A8C" w:rsidRPr="00DE1820" w:rsidRDefault="00E27A8C" w:rsidP="00AB661D">
            <w:pPr>
              <w:jc w:val="center"/>
              <w:rPr>
                <w:b/>
              </w:rPr>
            </w:pPr>
          </w:p>
        </w:tc>
      </w:tr>
    </w:tbl>
    <w:p w14:paraId="0D16949F" w14:textId="77777777" w:rsidR="00E27A8C" w:rsidRPr="00DE1820" w:rsidRDefault="00E27A8C" w:rsidP="00E27A8C"/>
    <w:p w14:paraId="0D1694A0" w14:textId="77777777" w:rsidR="00E27A8C" w:rsidRPr="00DE1820" w:rsidRDefault="00E27A8C" w:rsidP="00E27A8C"/>
    <w:p w14:paraId="0D1694A1" w14:textId="77777777" w:rsidR="00E27A8C" w:rsidRPr="00DE1820" w:rsidRDefault="00E27A8C" w:rsidP="00E27A8C">
      <w:pPr>
        <w:sectPr w:rsidR="00E27A8C" w:rsidRPr="00DE1820" w:rsidSect="0036169E">
          <w:headerReference w:type="default" r:id="rId11"/>
          <w:footerReference w:type="default" r:id="rId12"/>
          <w:pgSz w:w="12240" w:h="15840"/>
          <w:pgMar w:top="780" w:right="1320" w:bottom="1000" w:left="1340" w:header="595" w:footer="815" w:gutter="0"/>
          <w:pgNumType w:start="3"/>
          <w:cols w:space="720"/>
        </w:sectPr>
      </w:pPr>
    </w:p>
    <w:p w14:paraId="0D1694A2" w14:textId="77777777" w:rsidR="00E27A8C" w:rsidRPr="00DE1820" w:rsidRDefault="00E27A8C" w:rsidP="00E27A8C">
      <w:pPr>
        <w:rPr>
          <w:b/>
          <w:bCs/>
        </w:rPr>
      </w:pPr>
      <w:bookmarkStart w:id="7" w:name="_bookmark224"/>
      <w:bookmarkStart w:id="8" w:name="_bookmark225"/>
      <w:bookmarkStart w:id="9" w:name="_Toc449357643"/>
      <w:bookmarkEnd w:id="7"/>
      <w:bookmarkEnd w:id="8"/>
      <w:r w:rsidRPr="00DE1820">
        <w:lastRenderedPageBreak/>
        <w:t>EXHIBIT</w:t>
      </w:r>
      <w:r w:rsidRPr="00DE1820">
        <w:rPr>
          <w:spacing w:val="-7"/>
        </w:rPr>
        <w:t xml:space="preserve"> </w:t>
      </w:r>
      <w:r w:rsidRPr="00DE1820">
        <w:t xml:space="preserve">E-2.  </w:t>
      </w:r>
      <w:r w:rsidRPr="00DE1820">
        <w:rPr>
          <w:spacing w:val="13"/>
        </w:rPr>
        <w:t xml:space="preserve"> </w:t>
      </w:r>
      <w:r w:rsidRPr="00DE1820">
        <w:t>AWARD</w:t>
      </w:r>
      <w:r w:rsidRPr="00DE1820">
        <w:rPr>
          <w:spacing w:val="-5"/>
        </w:rPr>
        <w:t xml:space="preserve"> </w:t>
      </w:r>
      <w:r w:rsidRPr="00DE1820">
        <w:t>FEE</w:t>
      </w:r>
      <w:r w:rsidRPr="00DE1820">
        <w:rPr>
          <w:spacing w:val="-7"/>
        </w:rPr>
        <w:t xml:space="preserve"> </w:t>
      </w:r>
      <w:r w:rsidRPr="00DE1820">
        <w:t>RATING</w:t>
      </w:r>
      <w:r w:rsidRPr="00DE1820">
        <w:rPr>
          <w:spacing w:val="-6"/>
        </w:rPr>
        <w:t xml:space="preserve"> </w:t>
      </w:r>
      <w:r w:rsidRPr="00DE1820">
        <w:t>CHART</w:t>
      </w:r>
      <w:bookmarkEnd w:id="9"/>
    </w:p>
    <w:p w14:paraId="0D1694A3" w14:textId="77777777" w:rsidR="00E27A8C" w:rsidRPr="00DE1820" w:rsidRDefault="00E27A8C" w:rsidP="00E27A8C">
      <w:pPr>
        <w:rPr>
          <w:b/>
          <w:bCs/>
        </w:rPr>
      </w:pPr>
    </w:p>
    <w:p w14:paraId="0D1694A4" w14:textId="77777777" w:rsidR="00E27A8C" w:rsidRPr="00DE1820" w:rsidRDefault="00E27A8C" w:rsidP="00E27A8C">
      <w:r w:rsidRPr="00DE1820">
        <w:t>The</w:t>
      </w:r>
      <w:r w:rsidRPr="00DE1820">
        <w:rPr>
          <w:spacing w:val="-6"/>
        </w:rPr>
        <w:t xml:space="preserve"> </w:t>
      </w:r>
      <w:r w:rsidRPr="00DE1820">
        <w:rPr>
          <w:spacing w:val="-1"/>
        </w:rPr>
        <w:t>following</w:t>
      </w:r>
      <w:r w:rsidRPr="00DE1820">
        <w:rPr>
          <w:spacing w:val="-6"/>
        </w:rPr>
        <w:t xml:space="preserve"> </w:t>
      </w:r>
      <w:r w:rsidRPr="00DE1820">
        <w:t>chart</w:t>
      </w:r>
      <w:r w:rsidRPr="00DE1820">
        <w:rPr>
          <w:spacing w:val="-6"/>
        </w:rPr>
        <w:t xml:space="preserve"> </w:t>
      </w:r>
      <w:r w:rsidRPr="00DE1820">
        <w:t>is</w:t>
      </w:r>
      <w:r w:rsidRPr="00DE1820">
        <w:rPr>
          <w:spacing w:val="-3"/>
        </w:rPr>
        <w:t xml:space="preserve"> </w:t>
      </w:r>
      <w:r w:rsidRPr="00DE1820">
        <w:rPr>
          <w:spacing w:val="-1"/>
        </w:rPr>
        <w:t>for</w:t>
      </w:r>
      <w:r w:rsidRPr="00DE1820">
        <w:rPr>
          <w:spacing w:val="-5"/>
        </w:rPr>
        <w:t xml:space="preserve"> </w:t>
      </w:r>
      <w:r w:rsidRPr="00DE1820">
        <w:rPr>
          <w:spacing w:val="-1"/>
        </w:rPr>
        <w:t>use</w:t>
      </w:r>
      <w:r w:rsidRPr="00DE1820">
        <w:rPr>
          <w:spacing w:val="-2"/>
        </w:rPr>
        <w:t xml:space="preserve"> </w:t>
      </w:r>
      <w:r w:rsidR="0037402B" w:rsidRPr="00DE1820">
        <w:rPr>
          <w:spacing w:val="-2"/>
        </w:rPr>
        <w:t xml:space="preserve">with </w:t>
      </w:r>
      <w:r w:rsidRPr="00DE1820">
        <w:rPr>
          <w:spacing w:val="-2"/>
        </w:rPr>
        <w:t xml:space="preserve">performance-based fee ratings and reflect the </w:t>
      </w:r>
      <w:r w:rsidRPr="00DE1820">
        <w:t>percentages</w:t>
      </w:r>
      <w:r w:rsidRPr="00DE1820">
        <w:rPr>
          <w:spacing w:val="-3"/>
        </w:rPr>
        <w:t xml:space="preserve"> </w:t>
      </w:r>
      <w:r w:rsidRPr="00DE1820">
        <w:t>of</w:t>
      </w:r>
      <w:r w:rsidRPr="00DE1820">
        <w:rPr>
          <w:spacing w:val="-7"/>
        </w:rPr>
        <w:t xml:space="preserve"> </w:t>
      </w:r>
      <w:r w:rsidRPr="00DE1820">
        <w:t>available</w:t>
      </w:r>
      <w:r w:rsidRPr="00DE1820">
        <w:rPr>
          <w:spacing w:val="-5"/>
        </w:rPr>
        <w:t xml:space="preserve"> </w:t>
      </w:r>
      <w:r w:rsidRPr="00DE1820">
        <w:t>award</w:t>
      </w:r>
      <w:r w:rsidRPr="00DE1820">
        <w:rPr>
          <w:spacing w:val="-4"/>
        </w:rPr>
        <w:t xml:space="preserve"> </w:t>
      </w:r>
      <w:r w:rsidRPr="00DE1820">
        <w:rPr>
          <w:spacing w:val="-1"/>
        </w:rPr>
        <w:t>fee</w:t>
      </w:r>
      <w:r w:rsidRPr="00DE1820">
        <w:rPr>
          <w:spacing w:val="61"/>
          <w:w w:val="99"/>
        </w:rPr>
        <w:t xml:space="preserve"> </w:t>
      </w:r>
      <w:r w:rsidRPr="00DE1820">
        <w:rPr>
          <w:spacing w:val="-1"/>
        </w:rPr>
        <w:t>earned for that adjectival rating.</w:t>
      </w:r>
      <w:r w:rsidRPr="00DE1820">
        <w:rPr>
          <w:spacing w:val="41"/>
        </w:rPr>
        <w:t xml:space="preserve"> </w:t>
      </w:r>
      <w:r w:rsidRPr="00DE1820">
        <w:t>Scores</w:t>
      </w:r>
      <w:r w:rsidRPr="00DE1820">
        <w:rPr>
          <w:spacing w:val="-3"/>
        </w:rPr>
        <w:t xml:space="preserve"> </w:t>
      </w:r>
      <w:r w:rsidRPr="00DE1820">
        <w:rPr>
          <w:spacing w:val="-2"/>
        </w:rPr>
        <w:t>will</w:t>
      </w:r>
      <w:r w:rsidRPr="00DE1820">
        <w:rPr>
          <w:spacing w:val="-5"/>
        </w:rPr>
        <w:t xml:space="preserve"> </w:t>
      </w:r>
      <w:r w:rsidRPr="00DE1820">
        <w:t>be</w:t>
      </w:r>
      <w:r w:rsidRPr="00DE1820">
        <w:rPr>
          <w:spacing w:val="-5"/>
        </w:rPr>
        <w:t xml:space="preserve"> </w:t>
      </w:r>
      <w:r w:rsidRPr="00DE1820">
        <w:t>rounded</w:t>
      </w:r>
      <w:r w:rsidRPr="00DE1820">
        <w:rPr>
          <w:spacing w:val="-3"/>
        </w:rPr>
        <w:t xml:space="preserve"> </w:t>
      </w:r>
      <w:r w:rsidRPr="00DE1820">
        <w:rPr>
          <w:spacing w:val="-1"/>
        </w:rPr>
        <w:t>down</w:t>
      </w:r>
      <w:r w:rsidRPr="00DE1820">
        <w:rPr>
          <w:spacing w:val="-5"/>
        </w:rPr>
        <w:t xml:space="preserve"> </w:t>
      </w:r>
      <w:r w:rsidRPr="00DE1820">
        <w:t>to</w:t>
      </w:r>
      <w:r w:rsidRPr="00DE1820">
        <w:rPr>
          <w:spacing w:val="-4"/>
        </w:rPr>
        <w:t xml:space="preserve"> </w:t>
      </w:r>
      <w:r w:rsidRPr="00DE1820">
        <w:rPr>
          <w:spacing w:val="-1"/>
        </w:rPr>
        <w:t>the nearest</w:t>
      </w:r>
      <w:r w:rsidRPr="00DE1820">
        <w:rPr>
          <w:spacing w:val="-6"/>
        </w:rPr>
        <w:t xml:space="preserve"> </w:t>
      </w:r>
      <w:r w:rsidRPr="00DE1820">
        <w:t>tenth</w:t>
      </w:r>
      <w:r w:rsidRPr="00DE1820">
        <w:rPr>
          <w:spacing w:val="-6"/>
        </w:rPr>
        <w:t xml:space="preserve"> </w:t>
      </w:r>
      <w:r w:rsidRPr="00DE1820">
        <w:t>before</w:t>
      </w:r>
      <w:r w:rsidRPr="00DE1820">
        <w:rPr>
          <w:spacing w:val="-4"/>
        </w:rPr>
        <w:t xml:space="preserve"> </w:t>
      </w:r>
      <w:r w:rsidRPr="00DE1820">
        <w:rPr>
          <w:spacing w:val="-1"/>
        </w:rPr>
        <w:t>identifying</w:t>
      </w:r>
      <w:r w:rsidRPr="00DE1820">
        <w:rPr>
          <w:spacing w:val="-6"/>
        </w:rPr>
        <w:t xml:space="preserve"> </w:t>
      </w:r>
      <w:r w:rsidRPr="00DE1820">
        <w:rPr>
          <w:spacing w:val="-1"/>
        </w:rPr>
        <w:t>the</w:t>
      </w:r>
      <w:r w:rsidRPr="00DE1820">
        <w:rPr>
          <w:spacing w:val="-4"/>
        </w:rPr>
        <w:t xml:space="preserve"> </w:t>
      </w:r>
      <w:r w:rsidRPr="00DE1820">
        <w:t>percent</w:t>
      </w:r>
      <w:r w:rsidRPr="00DE1820">
        <w:rPr>
          <w:spacing w:val="-5"/>
        </w:rPr>
        <w:t xml:space="preserve"> </w:t>
      </w:r>
      <w:r w:rsidRPr="00DE1820">
        <w:rPr>
          <w:spacing w:val="1"/>
        </w:rPr>
        <w:t>of</w:t>
      </w:r>
      <w:r w:rsidRPr="00DE1820">
        <w:rPr>
          <w:spacing w:val="-4"/>
        </w:rPr>
        <w:t xml:space="preserve"> </w:t>
      </w:r>
      <w:r w:rsidRPr="00DE1820">
        <w:t>available</w:t>
      </w:r>
      <w:r w:rsidRPr="00DE1820">
        <w:rPr>
          <w:spacing w:val="-4"/>
        </w:rPr>
        <w:t xml:space="preserve"> </w:t>
      </w:r>
      <w:r w:rsidRPr="00DE1820">
        <w:t>award</w:t>
      </w:r>
      <w:r w:rsidRPr="00DE1820">
        <w:rPr>
          <w:spacing w:val="-4"/>
        </w:rPr>
        <w:t xml:space="preserve"> </w:t>
      </w:r>
      <w:r w:rsidRPr="00DE1820">
        <w:rPr>
          <w:spacing w:val="-1"/>
        </w:rPr>
        <w:t>fee</w:t>
      </w:r>
      <w:r w:rsidR="0037402B" w:rsidRPr="00DE1820">
        <w:rPr>
          <w:spacing w:val="-1"/>
        </w:rPr>
        <w:t xml:space="preserve"> </w:t>
      </w:r>
      <w:r w:rsidRPr="00DE1820">
        <w:rPr>
          <w:spacing w:val="-1"/>
        </w:rPr>
        <w:t>earned.</w:t>
      </w:r>
    </w:p>
    <w:p w14:paraId="0D1694A5" w14:textId="77777777" w:rsidR="00E27A8C" w:rsidRPr="00DE1820" w:rsidRDefault="00E27A8C" w:rsidP="00E27A8C"/>
    <w:tbl>
      <w:tblPr>
        <w:tblW w:w="8490" w:type="dxa"/>
        <w:jc w:val="center"/>
        <w:tblLayout w:type="fixed"/>
        <w:tblCellMar>
          <w:left w:w="0" w:type="dxa"/>
          <w:right w:w="0" w:type="dxa"/>
        </w:tblCellMar>
        <w:tblLook w:val="01E0" w:firstRow="1" w:lastRow="1" w:firstColumn="1" w:lastColumn="1" w:noHBand="0" w:noVBand="0"/>
      </w:tblPr>
      <w:tblGrid>
        <w:gridCol w:w="1980"/>
        <w:gridCol w:w="2160"/>
        <w:gridCol w:w="4350"/>
      </w:tblGrid>
      <w:tr w:rsidR="00E27A8C" w:rsidRPr="00DE1820" w14:paraId="0D1694AD" w14:textId="77777777" w:rsidTr="00AB661D">
        <w:trPr>
          <w:trHeight w:hRule="exact" w:val="933"/>
          <w:jc w:val="center"/>
        </w:trPr>
        <w:tc>
          <w:tcPr>
            <w:tcW w:w="1980" w:type="dxa"/>
            <w:tcBorders>
              <w:top w:val="single" w:sz="5" w:space="0" w:color="000000"/>
              <w:left w:val="single" w:sz="5" w:space="0" w:color="000000"/>
              <w:bottom w:val="single" w:sz="5" w:space="0" w:color="000000"/>
              <w:right w:val="single" w:sz="5" w:space="0" w:color="000000"/>
            </w:tcBorders>
            <w:shd w:val="clear" w:color="auto" w:fill="DFDFDF"/>
          </w:tcPr>
          <w:p w14:paraId="0D1694A6" w14:textId="77777777" w:rsidR="00E27A8C" w:rsidRPr="00DE1820" w:rsidRDefault="00E27A8C" w:rsidP="00AB661D">
            <w:pPr>
              <w:jc w:val="center"/>
              <w:rPr>
                <w:b/>
              </w:rPr>
            </w:pPr>
          </w:p>
          <w:p w14:paraId="0D1694A7" w14:textId="77777777" w:rsidR="00E27A8C" w:rsidRPr="00DE1820" w:rsidRDefault="00E27A8C" w:rsidP="00AB661D">
            <w:pPr>
              <w:jc w:val="center"/>
            </w:pPr>
            <w:r w:rsidRPr="00DE1820">
              <w:rPr>
                <w:b/>
              </w:rPr>
              <w:t>AWARD</w:t>
            </w:r>
            <w:r w:rsidRPr="00DE1820">
              <w:rPr>
                <w:b/>
                <w:spacing w:val="-12"/>
              </w:rPr>
              <w:t xml:space="preserve"> </w:t>
            </w:r>
            <w:r w:rsidRPr="00DE1820">
              <w:rPr>
                <w:b/>
              </w:rPr>
              <w:t>FEE</w:t>
            </w:r>
            <w:r w:rsidRPr="00DE1820">
              <w:rPr>
                <w:b/>
                <w:spacing w:val="21"/>
                <w:w w:val="99"/>
              </w:rPr>
              <w:t xml:space="preserve"> </w:t>
            </w:r>
            <w:r w:rsidRPr="00DE1820">
              <w:rPr>
                <w:b/>
                <w:w w:val="95"/>
              </w:rPr>
              <w:t>ADJECTIVAL</w:t>
            </w:r>
            <w:r w:rsidRPr="00DE1820">
              <w:rPr>
                <w:b/>
                <w:spacing w:val="22"/>
                <w:w w:val="99"/>
              </w:rPr>
              <w:t xml:space="preserve"> </w:t>
            </w:r>
            <w:r w:rsidRPr="00DE1820">
              <w:rPr>
                <w:b/>
              </w:rPr>
              <w:t>RATING</w:t>
            </w:r>
          </w:p>
        </w:tc>
        <w:tc>
          <w:tcPr>
            <w:tcW w:w="2160" w:type="dxa"/>
            <w:tcBorders>
              <w:top w:val="single" w:sz="5" w:space="0" w:color="000000"/>
              <w:left w:val="single" w:sz="5" w:space="0" w:color="000000"/>
              <w:bottom w:val="single" w:sz="5" w:space="0" w:color="000000"/>
              <w:right w:val="single" w:sz="5" w:space="0" w:color="000000"/>
            </w:tcBorders>
            <w:shd w:val="clear" w:color="auto" w:fill="DFDFDF"/>
          </w:tcPr>
          <w:p w14:paraId="0D1694A8" w14:textId="77777777" w:rsidR="00E27A8C" w:rsidRPr="00DE1820" w:rsidRDefault="00E27A8C" w:rsidP="00AB661D">
            <w:pPr>
              <w:jc w:val="center"/>
              <w:rPr>
                <w:b/>
              </w:rPr>
            </w:pPr>
          </w:p>
          <w:p w14:paraId="0D1694A9" w14:textId="77777777" w:rsidR="00E27A8C" w:rsidRPr="00DE1820" w:rsidRDefault="00E27A8C" w:rsidP="00AB661D">
            <w:pPr>
              <w:jc w:val="center"/>
              <w:rPr>
                <w:b/>
              </w:rPr>
            </w:pPr>
            <w:r w:rsidRPr="00DE1820">
              <w:rPr>
                <w:b/>
              </w:rPr>
              <w:t>PERCENTAGE</w:t>
            </w:r>
          </w:p>
          <w:p w14:paraId="0D1694AA" w14:textId="77777777" w:rsidR="00E27A8C" w:rsidRPr="00DE1820" w:rsidRDefault="00E27A8C" w:rsidP="00AB661D">
            <w:pPr>
              <w:jc w:val="center"/>
              <w:rPr>
                <w:b/>
              </w:rPr>
            </w:pPr>
            <w:r w:rsidRPr="00DE1820">
              <w:rPr>
                <w:b/>
              </w:rPr>
              <w:t>AWARD FEE</w:t>
            </w:r>
          </w:p>
        </w:tc>
        <w:tc>
          <w:tcPr>
            <w:tcW w:w="4350" w:type="dxa"/>
            <w:tcBorders>
              <w:top w:val="single" w:sz="5" w:space="0" w:color="000000"/>
              <w:left w:val="single" w:sz="5" w:space="0" w:color="000000"/>
              <w:bottom w:val="single" w:sz="5" w:space="0" w:color="000000"/>
              <w:right w:val="single" w:sz="5" w:space="0" w:color="000000"/>
            </w:tcBorders>
            <w:shd w:val="clear" w:color="auto" w:fill="DFDFDF"/>
          </w:tcPr>
          <w:p w14:paraId="0D1694AB" w14:textId="77777777" w:rsidR="00E27A8C" w:rsidRPr="00DE1820" w:rsidRDefault="00E27A8C" w:rsidP="00AB661D">
            <w:pPr>
              <w:jc w:val="center"/>
              <w:rPr>
                <w:b/>
              </w:rPr>
            </w:pPr>
          </w:p>
          <w:p w14:paraId="0D1694AC" w14:textId="77777777" w:rsidR="00E27A8C" w:rsidRPr="00DE1820" w:rsidRDefault="00E27A8C" w:rsidP="00AB661D">
            <w:pPr>
              <w:jc w:val="center"/>
            </w:pPr>
            <w:r w:rsidRPr="00DE1820">
              <w:rPr>
                <w:b/>
              </w:rPr>
              <w:t>DESCRIPTION</w:t>
            </w:r>
          </w:p>
        </w:tc>
      </w:tr>
      <w:tr w:rsidR="00E27A8C" w:rsidRPr="00DE1820" w14:paraId="0D1694B3" w14:textId="77777777" w:rsidTr="00AB661D">
        <w:trPr>
          <w:trHeight w:hRule="exact" w:val="241"/>
          <w:jc w:val="center"/>
        </w:trPr>
        <w:tc>
          <w:tcPr>
            <w:tcW w:w="1980" w:type="dxa"/>
            <w:vMerge w:val="restart"/>
            <w:tcBorders>
              <w:top w:val="single" w:sz="5" w:space="0" w:color="000000"/>
              <w:left w:val="single" w:sz="5" w:space="0" w:color="000000"/>
              <w:right w:val="single" w:sz="5" w:space="0" w:color="000000"/>
            </w:tcBorders>
          </w:tcPr>
          <w:p w14:paraId="0D1694AE" w14:textId="77777777" w:rsidR="00E27A8C" w:rsidRPr="00DE1820" w:rsidRDefault="00E27A8C" w:rsidP="00AB661D">
            <w:pPr>
              <w:jc w:val="center"/>
              <w:rPr>
                <w:b/>
                <w:spacing w:val="-1"/>
              </w:rPr>
            </w:pPr>
          </w:p>
          <w:p w14:paraId="0D1694AF" w14:textId="77777777" w:rsidR="00E27A8C" w:rsidRPr="00DE1820" w:rsidRDefault="00E27A8C" w:rsidP="00AB661D">
            <w:pPr>
              <w:jc w:val="center"/>
              <w:rPr>
                <w:b/>
                <w:spacing w:val="27"/>
                <w:w w:val="99"/>
              </w:rPr>
            </w:pPr>
            <w:r w:rsidRPr="00DE1820">
              <w:rPr>
                <w:b/>
                <w:spacing w:val="-1"/>
              </w:rPr>
              <w:t>Excellent</w:t>
            </w:r>
          </w:p>
          <w:p w14:paraId="0D1694B0" w14:textId="77777777" w:rsidR="00E27A8C" w:rsidRPr="00DE1820" w:rsidRDefault="00E27A8C" w:rsidP="00AB661D">
            <w:pPr>
              <w:jc w:val="center"/>
            </w:pPr>
          </w:p>
        </w:tc>
        <w:tc>
          <w:tcPr>
            <w:tcW w:w="2160" w:type="dxa"/>
            <w:tcBorders>
              <w:top w:val="single" w:sz="5" w:space="0" w:color="000000"/>
              <w:left w:val="single" w:sz="5" w:space="0" w:color="000000"/>
              <w:right w:val="single" w:sz="5" w:space="0" w:color="000000"/>
            </w:tcBorders>
          </w:tcPr>
          <w:p w14:paraId="0D1694B1" w14:textId="77777777" w:rsidR="00E27A8C" w:rsidRPr="00DE1820" w:rsidRDefault="00E27A8C" w:rsidP="00AB661D">
            <w:pPr>
              <w:rPr>
                <w:spacing w:val="-1"/>
              </w:rPr>
            </w:pPr>
          </w:p>
        </w:tc>
        <w:tc>
          <w:tcPr>
            <w:tcW w:w="4350" w:type="dxa"/>
            <w:vMerge w:val="restart"/>
            <w:tcBorders>
              <w:top w:val="single" w:sz="5" w:space="0" w:color="000000"/>
              <w:left w:val="single" w:sz="5" w:space="0" w:color="000000"/>
              <w:right w:val="single" w:sz="5" w:space="0" w:color="000000"/>
            </w:tcBorders>
          </w:tcPr>
          <w:p w14:paraId="0D1694B2" w14:textId="77777777" w:rsidR="00E27A8C" w:rsidRPr="00DE1820" w:rsidRDefault="00E27A8C" w:rsidP="00AB661D">
            <w:r w:rsidRPr="00DE1820">
              <w:rPr>
                <w:spacing w:val="-1"/>
              </w:rPr>
              <w:t>Contractor</w:t>
            </w:r>
            <w:r w:rsidRPr="00DE1820">
              <w:rPr>
                <w:spacing w:val="-3"/>
              </w:rPr>
              <w:t xml:space="preserve"> </w:t>
            </w:r>
            <w:r w:rsidRPr="00DE1820">
              <w:t>has</w:t>
            </w:r>
            <w:r w:rsidRPr="00DE1820">
              <w:rPr>
                <w:spacing w:val="-2"/>
              </w:rPr>
              <w:t xml:space="preserve"> exceeded</w:t>
            </w:r>
            <w:r w:rsidRPr="00DE1820">
              <w:rPr>
                <w:spacing w:val="1"/>
              </w:rPr>
              <w:t xml:space="preserve"> </w:t>
            </w:r>
            <w:r w:rsidRPr="00DE1820">
              <w:rPr>
                <w:spacing w:val="-1"/>
              </w:rPr>
              <w:t>almost</w:t>
            </w:r>
            <w:r w:rsidRPr="00DE1820">
              <w:rPr>
                <w:spacing w:val="1"/>
              </w:rPr>
              <w:t xml:space="preserve"> </w:t>
            </w:r>
            <w:r w:rsidRPr="00DE1820">
              <w:rPr>
                <w:spacing w:val="-1"/>
              </w:rPr>
              <w:t xml:space="preserve">all of </w:t>
            </w:r>
            <w:r w:rsidRPr="00DE1820">
              <w:t>the</w:t>
            </w:r>
            <w:r w:rsidRPr="00DE1820">
              <w:rPr>
                <w:spacing w:val="23"/>
              </w:rPr>
              <w:t xml:space="preserve"> </w:t>
            </w:r>
            <w:r w:rsidRPr="00DE1820">
              <w:rPr>
                <w:spacing w:val="-1"/>
              </w:rPr>
              <w:t>significant</w:t>
            </w:r>
            <w:r w:rsidRPr="00DE1820">
              <w:rPr>
                <w:spacing w:val="1"/>
              </w:rPr>
              <w:t xml:space="preserve"> </w:t>
            </w:r>
            <w:r w:rsidRPr="00DE1820">
              <w:rPr>
                <w:spacing w:val="-1"/>
              </w:rPr>
              <w:t>award-fee</w:t>
            </w:r>
            <w:r w:rsidRPr="00DE1820">
              <w:rPr>
                <w:spacing w:val="-2"/>
              </w:rPr>
              <w:t xml:space="preserve"> </w:t>
            </w:r>
            <w:r w:rsidRPr="00DE1820">
              <w:rPr>
                <w:spacing w:val="-1"/>
              </w:rPr>
              <w:t>criteria</w:t>
            </w:r>
            <w:r w:rsidRPr="00DE1820">
              <w:rPr>
                <w:spacing w:val="-2"/>
              </w:rPr>
              <w:t xml:space="preserve"> </w:t>
            </w:r>
            <w:r w:rsidRPr="00DE1820">
              <w:rPr>
                <w:spacing w:val="-1"/>
              </w:rPr>
              <w:t>and has</w:t>
            </w:r>
            <w:r w:rsidRPr="00DE1820">
              <w:rPr>
                <w:spacing w:val="-2"/>
              </w:rPr>
              <w:t xml:space="preserve"> </w:t>
            </w:r>
            <w:r w:rsidRPr="00DE1820">
              <w:rPr>
                <w:spacing w:val="-1"/>
              </w:rPr>
              <w:t>met</w:t>
            </w:r>
            <w:r w:rsidRPr="00DE1820">
              <w:rPr>
                <w:spacing w:val="30"/>
              </w:rPr>
              <w:t xml:space="preserve"> </w:t>
            </w:r>
            <w:r w:rsidRPr="00DE1820">
              <w:rPr>
                <w:spacing w:val="-1"/>
              </w:rPr>
              <w:t>overall cost,</w:t>
            </w:r>
            <w:r w:rsidRPr="00DE1820">
              <w:rPr>
                <w:spacing w:val="1"/>
              </w:rPr>
              <w:t xml:space="preserve"> </w:t>
            </w:r>
            <w:r w:rsidRPr="00DE1820">
              <w:rPr>
                <w:spacing w:val="-1"/>
              </w:rPr>
              <w:t>schedule,</w:t>
            </w:r>
            <w:r w:rsidRPr="00DE1820">
              <w:rPr>
                <w:spacing w:val="1"/>
              </w:rPr>
              <w:t xml:space="preserve"> </w:t>
            </w:r>
            <w:r w:rsidRPr="00DE1820">
              <w:rPr>
                <w:spacing w:val="-2"/>
              </w:rPr>
              <w:t>and</w:t>
            </w:r>
            <w:r w:rsidRPr="00DE1820">
              <w:rPr>
                <w:spacing w:val="1"/>
              </w:rPr>
              <w:t xml:space="preserve"> </w:t>
            </w:r>
            <w:r w:rsidRPr="00DE1820">
              <w:rPr>
                <w:spacing w:val="-1"/>
              </w:rPr>
              <w:t>technical</w:t>
            </w:r>
            <w:r w:rsidRPr="00DE1820">
              <w:rPr>
                <w:spacing w:val="28"/>
              </w:rPr>
              <w:t xml:space="preserve"> </w:t>
            </w:r>
            <w:r w:rsidRPr="00DE1820">
              <w:rPr>
                <w:spacing w:val="-1"/>
              </w:rPr>
              <w:t>performance</w:t>
            </w:r>
            <w:r w:rsidRPr="00DE1820">
              <w:rPr>
                <w:spacing w:val="-2"/>
              </w:rPr>
              <w:t xml:space="preserve"> </w:t>
            </w:r>
            <w:r w:rsidRPr="00DE1820">
              <w:rPr>
                <w:spacing w:val="-1"/>
              </w:rPr>
              <w:t>requirements</w:t>
            </w:r>
            <w:r w:rsidRPr="00DE1820">
              <w:rPr>
                <w:spacing w:val="-2"/>
              </w:rPr>
              <w:t xml:space="preserve"> </w:t>
            </w:r>
            <w:r w:rsidRPr="00DE1820">
              <w:rPr>
                <w:spacing w:val="-1"/>
              </w:rPr>
              <w:t>of the</w:t>
            </w:r>
            <w:r w:rsidRPr="00DE1820">
              <w:rPr>
                <w:spacing w:val="-2"/>
              </w:rPr>
              <w:t xml:space="preserve"> </w:t>
            </w:r>
            <w:r w:rsidRPr="00DE1820">
              <w:rPr>
                <w:spacing w:val="-1"/>
              </w:rPr>
              <w:t>contract in</w:t>
            </w:r>
            <w:r w:rsidRPr="00DE1820">
              <w:rPr>
                <w:spacing w:val="27"/>
              </w:rPr>
              <w:t xml:space="preserve"> </w:t>
            </w:r>
            <w:r w:rsidRPr="00DE1820">
              <w:t>the</w:t>
            </w:r>
            <w:r w:rsidRPr="00DE1820">
              <w:rPr>
                <w:spacing w:val="-2"/>
              </w:rPr>
              <w:t xml:space="preserve"> </w:t>
            </w:r>
            <w:r w:rsidRPr="00DE1820">
              <w:rPr>
                <w:spacing w:val="-1"/>
              </w:rPr>
              <w:t>aggregate</w:t>
            </w:r>
            <w:r w:rsidRPr="00DE1820">
              <w:rPr>
                <w:spacing w:val="-2"/>
              </w:rPr>
              <w:t xml:space="preserve"> </w:t>
            </w:r>
            <w:r w:rsidRPr="00DE1820">
              <w:t>as</w:t>
            </w:r>
            <w:r w:rsidRPr="00DE1820">
              <w:rPr>
                <w:spacing w:val="-2"/>
              </w:rPr>
              <w:t xml:space="preserve"> </w:t>
            </w:r>
            <w:r w:rsidRPr="00DE1820">
              <w:rPr>
                <w:spacing w:val="-1"/>
              </w:rPr>
              <w:t>defined and measured</w:t>
            </w:r>
            <w:r w:rsidRPr="00DE1820">
              <w:rPr>
                <w:spacing w:val="26"/>
              </w:rPr>
              <w:t xml:space="preserve"> </w:t>
            </w:r>
            <w:r w:rsidRPr="00DE1820">
              <w:rPr>
                <w:spacing w:val="-1"/>
              </w:rPr>
              <w:t>against the</w:t>
            </w:r>
            <w:r w:rsidRPr="00DE1820">
              <w:rPr>
                <w:spacing w:val="-2"/>
              </w:rPr>
              <w:t xml:space="preserve"> </w:t>
            </w:r>
            <w:r w:rsidRPr="00DE1820">
              <w:rPr>
                <w:spacing w:val="-1"/>
              </w:rPr>
              <w:t>criteria</w:t>
            </w:r>
            <w:r w:rsidRPr="00DE1820">
              <w:rPr>
                <w:spacing w:val="1"/>
              </w:rPr>
              <w:t xml:space="preserve"> </w:t>
            </w:r>
            <w:r w:rsidRPr="00DE1820">
              <w:rPr>
                <w:spacing w:val="-1"/>
              </w:rPr>
              <w:t>in the</w:t>
            </w:r>
            <w:r w:rsidRPr="00DE1820">
              <w:rPr>
                <w:spacing w:val="-2"/>
              </w:rPr>
              <w:t xml:space="preserve"> </w:t>
            </w:r>
            <w:r w:rsidRPr="00DE1820">
              <w:rPr>
                <w:spacing w:val="-1"/>
              </w:rPr>
              <w:t>award-fee</w:t>
            </w:r>
            <w:r w:rsidRPr="00DE1820">
              <w:rPr>
                <w:spacing w:val="-2"/>
              </w:rPr>
              <w:t xml:space="preserve"> </w:t>
            </w:r>
            <w:r w:rsidRPr="00DE1820">
              <w:t>plan</w:t>
            </w:r>
            <w:r w:rsidRPr="00DE1820">
              <w:rPr>
                <w:spacing w:val="1"/>
              </w:rPr>
              <w:t xml:space="preserve"> </w:t>
            </w:r>
            <w:r w:rsidRPr="00DE1820">
              <w:rPr>
                <w:spacing w:val="-1"/>
              </w:rPr>
              <w:t>for</w:t>
            </w:r>
            <w:r w:rsidRPr="00DE1820">
              <w:rPr>
                <w:spacing w:val="21"/>
              </w:rPr>
              <w:t xml:space="preserve"> </w:t>
            </w:r>
            <w:r w:rsidRPr="00DE1820">
              <w:t>the</w:t>
            </w:r>
            <w:r w:rsidRPr="00DE1820">
              <w:rPr>
                <w:spacing w:val="-2"/>
              </w:rPr>
              <w:t xml:space="preserve"> </w:t>
            </w:r>
            <w:r w:rsidRPr="00DE1820">
              <w:rPr>
                <w:spacing w:val="-1"/>
              </w:rPr>
              <w:t>award-fee</w:t>
            </w:r>
            <w:r w:rsidRPr="00DE1820">
              <w:rPr>
                <w:spacing w:val="-2"/>
              </w:rPr>
              <w:t xml:space="preserve"> </w:t>
            </w:r>
            <w:r w:rsidRPr="00DE1820">
              <w:rPr>
                <w:spacing w:val="-1"/>
              </w:rPr>
              <w:t>evaluation period.</w:t>
            </w:r>
          </w:p>
        </w:tc>
      </w:tr>
      <w:tr w:rsidR="00E27A8C" w:rsidRPr="00DE1820" w14:paraId="0D1694B8" w14:textId="77777777" w:rsidTr="00AB661D">
        <w:trPr>
          <w:trHeight w:hRule="exact" w:val="241"/>
          <w:jc w:val="center"/>
        </w:trPr>
        <w:tc>
          <w:tcPr>
            <w:tcW w:w="1980" w:type="dxa"/>
            <w:vMerge/>
            <w:tcBorders>
              <w:left w:val="single" w:sz="5" w:space="0" w:color="000000"/>
              <w:right w:val="single" w:sz="5" w:space="0" w:color="000000"/>
            </w:tcBorders>
          </w:tcPr>
          <w:p w14:paraId="0D1694B4" w14:textId="77777777" w:rsidR="00E27A8C" w:rsidRPr="00DE1820" w:rsidRDefault="00E27A8C" w:rsidP="00AB661D">
            <w:pPr>
              <w:jc w:val="center"/>
            </w:pPr>
          </w:p>
        </w:tc>
        <w:tc>
          <w:tcPr>
            <w:tcW w:w="2160" w:type="dxa"/>
            <w:tcBorders>
              <w:left w:val="single" w:sz="5" w:space="0" w:color="000000"/>
              <w:right w:val="single" w:sz="5" w:space="0" w:color="000000"/>
            </w:tcBorders>
          </w:tcPr>
          <w:p w14:paraId="0D1694B5" w14:textId="0F79BBC0" w:rsidR="00E27A8C" w:rsidRPr="00DE1820" w:rsidRDefault="006852AE" w:rsidP="00AB661D">
            <w:pPr>
              <w:jc w:val="center"/>
            </w:pPr>
            <w:r>
              <w:t>8</w:t>
            </w:r>
            <w:r w:rsidR="00E27A8C" w:rsidRPr="00DE1820">
              <w:t>1% - 100%</w:t>
            </w:r>
          </w:p>
          <w:p w14:paraId="0D1694B6" w14:textId="77777777" w:rsidR="00E27A8C" w:rsidRPr="00DE1820" w:rsidRDefault="00E27A8C" w:rsidP="00AB661D">
            <w:pPr>
              <w:jc w:val="center"/>
            </w:pPr>
          </w:p>
        </w:tc>
        <w:tc>
          <w:tcPr>
            <w:tcW w:w="4350" w:type="dxa"/>
            <w:vMerge/>
            <w:tcBorders>
              <w:left w:val="single" w:sz="5" w:space="0" w:color="000000"/>
              <w:right w:val="single" w:sz="5" w:space="0" w:color="000000"/>
            </w:tcBorders>
          </w:tcPr>
          <w:p w14:paraId="0D1694B7" w14:textId="77777777" w:rsidR="00E27A8C" w:rsidRPr="00DE1820" w:rsidRDefault="00E27A8C" w:rsidP="00AB661D"/>
        </w:tc>
      </w:tr>
      <w:tr w:rsidR="00E27A8C" w:rsidRPr="00DE1820" w14:paraId="0D1694BC" w14:textId="77777777" w:rsidTr="00AB661D">
        <w:trPr>
          <w:trHeight w:hRule="exact" w:val="241"/>
          <w:jc w:val="center"/>
        </w:trPr>
        <w:tc>
          <w:tcPr>
            <w:tcW w:w="1980" w:type="dxa"/>
            <w:vMerge/>
            <w:tcBorders>
              <w:left w:val="single" w:sz="5" w:space="0" w:color="000000"/>
              <w:right w:val="single" w:sz="5" w:space="0" w:color="000000"/>
            </w:tcBorders>
          </w:tcPr>
          <w:p w14:paraId="0D1694B9" w14:textId="77777777" w:rsidR="00E27A8C" w:rsidRPr="00DE1820" w:rsidRDefault="00E27A8C" w:rsidP="00AB661D">
            <w:pPr>
              <w:jc w:val="center"/>
            </w:pPr>
          </w:p>
        </w:tc>
        <w:tc>
          <w:tcPr>
            <w:tcW w:w="2160" w:type="dxa"/>
            <w:tcBorders>
              <w:left w:val="single" w:sz="5" w:space="0" w:color="000000"/>
              <w:right w:val="single" w:sz="5" w:space="0" w:color="000000"/>
            </w:tcBorders>
          </w:tcPr>
          <w:p w14:paraId="0D1694BA" w14:textId="77777777" w:rsidR="00E27A8C" w:rsidRPr="00DE1820" w:rsidRDefault="00E27A8C" w:rsidP="00AB661D">
            <w:pPr>
              <w:jc w:val="center"/>
            </w:pPr>
          </w:p>
        </w:tc>
        <w:tc>
          <w:tcPr>
            <w:tcW w:w="4350" w:type="dxa"/>
            <w:vMerge/>
            <w:tcBorders>
              <w:left w:val="single" w:sz="5" w:space="0" w:color="000000"/>
              <w:right w:val="single" w:sz="5" w:space="0" w:color="000000"/>
            </w:tcBorders>
          </w:tcPr>
          <w:p w14:paraId="0D1694BB" w14:textId="77777777" w:rsidR="00E27A8C" w:rsidRPr="00DE1820" w:rsidRDefault="00E27A8C" w:rsidP="00AB661D"/>
        </w:tc>
      </w:tr>
      <w:tr w:rsidR="00E27A8C" w:rsidRPr="00DE1820" w14:paraId="0D1694C0" w14:textId="77777777" w:rsidTr="00AB661D">
        <w:trPr>
          <w:trHeight w:hRule="exact" w:val="241"/>
          <w:jc w:val="center"/>
        </w:trPr>
        <w:tc>
          <w:tcPr>
            <w:tcW w:w="1980" w:type="dxa"/>
            <w:vMerge/>
            <w:tcBorders>
              <w:left w:val="single" w:sz="5" w:space="0" w:color="000000"/>
              <w:right w:val="single" w:sz="5" w:space="0" w:color="000000"/>
            </w:tcBorders>
          </w:tcPr>
          <w:p w14:paraId="0D1694BD" w14:textId="77777777" w:rsidR="00E27A8C" w:rsidRPr="00DE1820" w:rsidRDefault="00E27A8C" w:rsidP="00AB661D">
            <w:pPr>
              <w:jc w:val="center"/>
            </w:pPr>
          </w:p>
        </w:tc>
        <w:tc>
          <w:tcPr>
            <w:tcW w:w="2160" w:type="dxa"/>
            <w:tcBorders>
              <w:left w:val="single" w:sz="5" w:space="0" w:color="000000"/>
              <w:right w:val="single" w:sz="5" w:space="0" w:color="000000"/>
            </w:tcBorders>
          </w:tcPr>
          <w:p w14:paraId="0D1694BE" w14:textId="77777777" w:rsidR="00E27A8C" w:rsidRPr="00DE1820" w:rsidRDefault="00E27A8C" w:rsidP="00AB661D">
            <w:pPr>
              <w:jc w:val="center"/>
            </w:pPr>
          </w:p>
        </w:tc>
        <w:tc>
          <w:tcPr>
            <w:tcW w:w="4350" w:type="dxa"/>
            <w:vMerge/>
            <w:tcBorders>
              <w:left w:val="single" w:sz="5" w:space="0" w:color="000000"/>
              <w:right w:val="single" w:sz="5" w:space="0" w:color="000000"/>
            </w:tcBorders>
          </w:tcPr>
          <w:p w14:paraId="0D1694BF" w14:textId="77777777" w:rsidR="00E27A8C" w:rsidRPr="00DE1820" w:rsidRDefault="00E27A8C" w:rsidP="00AB661D"/>
        </w:tc>
      </w:tr>
      <w:tr w:rsidR="00E27A8C" w:rsidRPr="00DE1820" w14:paraId="0D1694C4" w14:textId="77777777" w:rsidTr="00AB661D">
        <w:trPr>
          <w:trHeight w:hRule="exact" w:val="558"/>
          <w:jc w:val="center"/>
        </w:trPr>
        <w:tc>
          <w:tcPr>
            <w:tcW w:w="1980" w:type="dxa"/>
            <w:vMerge/>
            <w:tcBorders>
              <w:left w:val="single" w:sz="5" w:space="0" w:color="000000"/>
              <w:bottom w:val="single" w:sz="5" w:space="0" w:color="000000"/>
              <w:right w:val="single" w:sz="5" w:space="0" w:color="000000"/>
            </w:tcBorders>
          </w:tcPr>
          <w:p w14:paraId="0D1694C1" w14:textId="77777777" w:rsidR="00E27A8C" w:rsidRPr="00DE1820" w:rsidRDefault="00E27A8C" w:rsidP="00AB661D">
            <w:pPr>
              <w:jc w:val="center"/>
            </w:pPr>
          </w:p>
        </w:tc>
        <w:tc>
          <w:tcPr>
            <w:tcW w:w="2160" w:type="dxa"/>
            <w:tcBorders>
              <w:left w:val="single" w:sz="5" w:space="0" w:color="000000"/>
              <w:bottom w:val="single" w:sz="5" w:space="0" w:color="000000"/>
              <w:right w:val="single" w:sz="5" w:space="0" w:color="000000"/>
            </w:tcBorders>
          </w:tcPr>
          <w:p w14:paraId="0D1694C2" w14:textId="77777777" w:rsidR="00E27A8C" w:rsidRPr="00DE1820" w:rsidRDefault="00E27A8C" w:rsidP="00AB661D">
            <w:pPr>
              <w:jc w:val="center"/>
            </w:pPr>
          </w:p>
        </w:tc>
        <w:tc>
          <w:tcPr>
            <w:tcW w:w="4350" w:type="dxa"/>
            <w:vMerge/>
            <w:tcBorders>
              <w:left w:val="single" w:sz="5" w:space="0" w:color="000000"/>
              <w:bottom w:val="single" w:sz="5" w:space="0" w:color="000000"/>
              <w:right w:val="single" w:sz="5" w:space="0" w:color="000000"/>
            </w:tcBorders>
          </w:tcPr>
          <w:p w14:paraId="0D1694C3" w14:textId="77777777" w:rsidR="00E27A8C" w:rsidRPr="00DE1820" w:rsidRDefault="00E27A8C" w:rsidP="00AB661D"/>
        </w:tc>
      </w:tr>
      <w:tr w:rsidR="00E27A8C" w:rsidRPr="00DE1820" w14:paraId="0D1694CC" w14:textId="77777777" w:rsidTr="00AB661D">
        <w:trPr>
          <w:trHeight w:hRule="exact" w:val="399"/>
          <w:jc w:val="center"/>
        </w:trPr>
        <w:tc>
          <w:tcPr>
            <w:tcW w:w="1980" w:type="dxa"/>
            <w:vMerge w:val="restart"/>
            <w:tcBorders>
              <w:top w:val="single" w:sz="5" w:space="0" w:color="000000"/>
              <w:left w:val="single" w:sz="5" w:space="0" w:color="000000"/>
              <w:right w:val="single" w:sz="5" w:space="0" w:color="000000"/>
            </w:tcBorders>
          </w:tcPr>
          <w:p w14:paraId="0D1694C5" w14:textId="77777777" w:rsidR="00E27A8C" w:rsidRPr="00DE1820" w:rsidRDefault="00E27A8C" w:rsidP="00AB661D">
            <w:pPr>
              <w:jc w:val="center"/>
              <w:rPr>
                <w:b/>
              </w:rPr>
            </w:pPr>
          </w:p>
          <w:p w14:paraId="0D1694C6" w14:textId="77777777" w:rsidR="00E27A8C" w:rsidRPr="00DE1820" w:rsidRDefault="00E27A8C" w:rsidP="00AB661D">
            <w:pPr>
              <w:jc w:val="center"/>
              <w:rPr>
                <w:b/>
                <w:spacing w:val="25"/>
                <w:w w:val="99"/>
              </w:rPr>
            </w:pPr>
            <w:r w:rsidRPr="00DE1820">
              <w:rPr>
                <w:b/>
              </w:rPr>
              <w:t>Very</w:t>
            </w:r>
            <w:r w:rsidRPr="00DE1820">
              <w:rPr>
                <w:b/>
                <w:spacing w:val="-13"/>
              </w:rPr>
              <w:t xml:space="preserve"> </w:t>
            </w:r>
            <w:r w:rsidRPr="00DE1820">
              <w:rPr>
                <w:b/>
              </w:rPr>
              <w:t>Good</w:t>
            </w:r>
          </w:p>
          <w:p w14:paraId="0D1694C7" w14:textId="77777777" w:rsidR="00E27A8C" w:rsidRPr="00DE1820" w:rsidRDefault="00E27A8C" w:rsidP="00AB661D">
            <w:pPr>
              <w:jc w:val="center"/>
              <w:rPr>
                <w:b/>
              </w:rPr>
            </w:pPr>
          </w:p>
          <w:p w14:paraId="0D1694C8" w14:textId="77777777" w:rsidR="00E27A8C" w:rsidRPr="00DE1820" w:rsidRDefault="00E27A8C" w:rsidP="00AB661D">
            <w:pPr>
              <w:jc w:val="center"/>
              <w:rPr>
                <w:b/>
              </w:rPr>
            </w:pPr>
          </w:p>
          <w:p w14:paraId="0D1694C9" w14:textId="77777777" w:rsidR="00E27A8C" w:rsidRPr="00DE1820" w:rsidRDefault="00E27A8C" w:rsidP="00AB661D">
            <w:pPr>
              <w:jc w:val="center"/>
            </w:pPr>
          </w:p>
        </w:tc>
        <w:tc>
          <w:tcPr>
            <w:tcW w:w="2160" w:type="dxa"/>
            <w:tcBorders>
              <w:top w:val="single" w:sz="5" w:space="0" w:color="000000"/>
              <w:left w:val="single" w:sz="5" w:space="0" w:color="000000"/>
              <w:right w:val="single" w:sz="5" w:space="0" w:color="000000"/>
            </w:tcBorders>
          </w:tcPr>
          <w:p w14:paraId="0D1694CA" w14:textId="77777777" w:rsidR="00E27A8C" w:rsidRPr="00DE1820" w:rsidRDefault="00E27A8C" w:rsidP="00AB661D">
            <w:pPr>
              <w:jc w:val="center"/>
              <w:rPr>
                <w:spacing w:val="-1"/>
              </w:rPr>
            </w:pPr>
          </w:p>
        </w:tc>
        <w:tc>
          <w:tcPr>
            <w:tcW w:w="4350" w:type="dxa"/>
            <w:vMerge w:val="restart"/>
            <w:tcBorders>
              <w:top w:val="single" w:sz="5" w:space="0" w:color="000000"/>
              <w:left w:val="single" w:sz="5" w:space="0" w:color="000000"/>
              <w:right w:val="single" w:sz="5" w:space="0" w:color="000000"/>
            </w:tcBorders>
          </w:tcPr>
          <w:p w14:paraId="0D1694CB" w14:textId="77777777" w:rsidR="00E27A8C" w:rsidRPr="00DE1820" w:rsidRDefault="00E27A8C" w:rsidP="00AB661D">
            <w:r w:rsidRPr="00DE1820">
              <w:rPr>
                <w:spacing w:val="-1"/>
              </w:rPr>
              <w:t>Contractor</w:t>
            </w:r>
            <w:r w:rsidRPr="00DE1820">
              <w:rPr>
                <w:spacing w:val="-3"/>
              </w:rPr>
              <w:t xml:space="preserve"> </w:t>
            </w:r>
            <w:r w:rsidRPr="00DE1820">
              <w:t>has</w:t>
            </w:r>
            <w:r w:rsidRPr="00DE1820">
              <w:rPr>
                <w:spacing w:val="-2"/>
              </w:rPr>
              <w:t xml:space="preserve"> exceeded</w:t>
            </w:r>
            <w:r w:rsidRPr="00DE1820">
              <w:rPr>
                <w:spacing w:val="1"/>
              </w:rPr>
              <w:t xml:space="preserve"> </w:t>
            </w:r>
            <w:r w:rsidRPr="00DE1820">
              <w:t>many</w:t>
            </w:r>
            <w:r w:rsidRPr="00DE1820">
              <w:rPr>
                <w:spacing w:val="-3"/>
              </w:rPr>
              <w:t xml:space="preserve"> </w:t>
            </w:r>
            <w:r w:rsidRPr="00DE1820">
              <w:rPr>
                <w:spacing w:val="-1"/>
              </w:rPr>
              <w:t xml:space="preserve">of </w:t>
            </w:r>
            <w:r w:rsidRPr="00DE1820">
              <w:t>the</w:t>
            </w:r>
            <w:r w:rsidRPr="00DE1820">
              <w:rPr>
                <w:spacing w:val="30"/>
              </w:rPr>
              <w:t xml:space="preserve"> </w:t>
            </w:r>
            <w:r w:rsidRPr="00DE1820">
              <w:rPr>
                <w:spacing w:val="-1"/>
              </w:rPr>
              <w:t>significant</w:t>
            </w:r>
            <w:r w:rsidRPr="00DE1820">
              <w:rPr>
                <w:spacing w:val="1"/>
              </w:rPr>
              <w:t xml:space="preserve"> </w:t>
            </w:r>
            <w:r w:rsidRPr="00DE1820">
              <w:rPr>
                <w:spacing w:val="-1"/>
              </w:rPr>
              <w:t>award-fee</w:t>
            </w:r>
            <w:r w:rsidRPr="00DE1820">
              <w:rPr>
                <w:spacing w:val="-2"/>
              </w:rPr>
              <w:t xml:space="preserve"> </w:t>
            </w:r>
            <w:r w:rsidRPr="00DE1820">
              <w:rPr>
                <w:spacing w:val="-1"/>
              </w:rPr>
              <w:t>criteria</w:t>
            </w:r>
            <w:r w:rsidRPr="00DE1820">
              <w:rPr>
                <w:spacing w:val="-2"/>
              </w:rPr>
              <w:t xml:space="preserve"> </w:t>
            </w:r>
            <w:r w:rsidRPr="00DE1820">
              <w:rPr>
                <w:spacing w:val="-1"/>
              </w:rPr>
              <w:t>and has</w:t>
            </w:r>
            <w:r w:rsidRPr="00DE1820">
              <w:rPr>
                <w:spacing w:val="-2"/>
              </w:rPr>
              <w:t xml:space="preserve"> </w:t>
            </w:r>
            <w:r w:rsidRPr="00DE1820">
              <w:rPr>
                <w:spacing w:val="-1"/>
              </w:rPr>
              <w:t>met</w:t>
            </w:r>
            <w:r w:rsidRPr="00DE1820">
              <w:rPr>
                <w:spacing w:val="30"/>
              </w:rPr>
              <w:t xml:space="preserve"> </w:t>
            </w:r>
            <w:r w:rsidRPr="00DE1820">
              <w:rPr>
                <w:spacing w:val="-1"/>
              </w:rPr>
              <w:t>overall cost,</w:t>
            </w:r>
            <w:r w:rsidRPr="00DE1820">
              <w:rPr>
                <w:spacing w:val="1"/>
              </w:rPr>
              <w:t xml:space="preserve"> </w:t>
            </w:r>
            <w:r w:rsidRPr="00DE1820">
              <w:rPr>
                <w:spacing w:val="-1"/>
              </w:rPr>
              <w:t>schedule,</w:t>
            </w:r>
            <w:r w:rsidRPr="00DE1820">
              <w:rPr>
                <w:spacing w:val="1"/>
              </w:rPr>
              <w:t xml:space="preserve"> </w:t>
            </w:r>
            <w:r w:rsidRPr="00DE1820">
              <w:rPr>
                <w:spacing w:val="-2"/>
              </w:rPr>
              <w:t>and</w:t>
            </w:r>
            <w:r w:rsidRPr="00DE1820">
              <w:rPr>
                <w:spacing w:val="1"/>
              </w:rPr>
              <w:t xml:space="preserve"> </w:t>
            </w:r>
            <w:r w:rsidRPr="00DE1820">
              <w:rPr>
                <w:spacing w:val="-1"/>
              </w:rPr>
              <w:t>technical</w:t>
            </w:r>
            <w:r w:rsidRPr="00DE1820">
              <w:rPr>
                <w:spacing w:val="28"/>
              </w:rPr>
              <w:t xml:space="preserve"> </w:t>
            </w:r>
            <w:r w:rsidRPr="00DE1820">
              <w:rPr>
                <w:spacing w:val="-1"/>
              </w:rPr>
              <w:t>performance</w:t>
            </w:r>
            <w:r w:rsidRPr="00DE1820">
              <w:rPr>
                <w:spacing w:val="-2"/>
              </w:rPr>
              <w:t xml:space="preserve"> </w:t>
            </w:r>
            <w:r w:rsidRPr="00DE1820">
              <w:rPr>
                <w:spacing w:val="-1"/>
              </w:rPr>
              <w:t>requirements</w:t>
            </w:r>
            <w:r w:rsidRPr="00DE1820">
              <w:rPr>
                <w:spacing w:val="-2"/>
              </w:rPr>
              <w:t xml:space="preserve"> </w:t>
            </w:r>
            <w:r w:rsidRPr="00DE1820">
              <w:rPr>
                <w:spacing w:val="-1"/>
              </w:rPr>
              <w:t>of the</w:t>
            </w:r>
            <w:r w:rsidRPr="00DE1820">
              <w:rPr>
                <w:spacing w:val="-2"/>
              </w:rPr>
              <w:t xml:space="preserve"> </w:t>
            </w:r>
            <w:r w:rsidRPr="00DE1820">
              <w:rPr>
                <w:spacing w:val="-1"/>
              </w:rPr>
              <w:t>contract in</w:t>
            </w:r>
            <w:r w:rsidRPr="00DE1820">
              <w:rPr>
                <w:spacing w:val="21"/>
              </w:rPr>
              <w:t xml:space="preserve"> </w:t>
            </w:r>
            <w:r w:rsidRPr="00DE1820">
              <w:t>the</w:t>
            </w:r>
            <w:r w:rsidRPr="00DE1820">
              <w:rPr>
                <w:spacing w:val="-2"/>
              </w:rPr>
              <w:t xml:space="preserve"> </w:t>
            </w:r>
            <w:r w:rsidRPr="00DE1820">
              <w:rPr>
                <w:spacing w:val="-1"/>
              </w:rPr>
              <w:t>aggregate</w:t>
            </w:r>
            <w:r w:rsidRPr="00DE1820">
              <w:rPr>
                <w:spacing w:val="-2"/>
              </w:rPr>
              <w:t xml:space="preserve"> </w:t>
            </w:r>
            <w:r w:rsidRPr="00DE1820">
              <w:t>as</w:t>
            </w:r>
            <w:r w:rsidRPr="00DE1820">
              <w:rPr>
                <w:spacing w:val="-2"/>
              </w:rPr>
              <w:t xml:space="preserve"> </w:t>
            </w:r>
            <w:r w:rsidRPr="00DE1820">
              <w:rPr>
                <w:spacing w:val="-1"/>
              </w:rPr>
              <w:t>defined and measured</w:t>
            </w:r>
            <w:r w:rsidRPr="00DE1820">
              <w:rPr>
                <w:spacing w:val="26"/>
              </w:rPr>
              <w:t xml:space="preserve"> </w:t>
            </w:r>
            <w:r w:rsidRPr="00DE1820">
              <w:rPr>
                <w:spacing w:val="-1"/>
              </w:rPr>
              <w:t>against the</w:t>
            </w:r>
            <w:r w:rsidRPr="00DE1820">
              <w:rPr>
                <w:spacing w:val="-2"/>
              </w:rPr>
              <w:t xml:space="preserve"> </w:t>
            </w:r>
            <w:r w:rsidRPr="00DE1820">
              <w:rPr>
                <w:spacing w:val="-1"/>
              </w:rPr>
              <w:t>criteria</w:t>
            </w:r>
            <w:r w:rsidRPr="00DE1820">
              <w:rPr>
                <w:spacing w:val="1"/>
              </w:rPr>
              <w:t xml:space="preserve"> </w:t>
            </w:r>
            <w:r w:rsidRPr="00DE1820">
              <w:rPr>
                <w:spacing w:val="-1"/>
              </w:rPr>
              <w:t>in the</w:t>
            </w:r>
            <w:r w:rsidRPr="00DE1820">
              <w:rPr>
                <w:spacing w:val="-2"/>
              </w:rPr>
              <w:t xml:space="preserve"> </w:t>
            </w:r>
            <w:r w:rsidRPr="00DE1820">
              <w:rPr>
                <w:spacing w:val="-1"/>
              </w:rPr>
              <w:t>award-fee</w:t>
            </w:r>
            <w:r w:rsidRPr="00DE1820">
              <w:rPr>
                <w:spacing w:val="-2"/>
              </w:rPr>
              <w:t xml:space="preserve"> </w:t>
            </w:r>
            <w:r w:rsidRPr="00DE1820">
              <w:t>plan</w:t>
            </w:r>
            <w:r w:rsidRPr="00DE1820">
              <w:rPr>
                <w:spacing w:val="1"/>
              </w:rPr>
              <w:t xml:space="preserve"> </w:t>
            </w:r>
            <w:r w:rsidRPr="00DE1820">
              <w:rPr>
                <w:spacing w:val="-1"/>
              </w:rPr>
              <w:t>for</w:t>
            </w:r>
            <w:r w:rsidRPr="00DE1820">
              <w:rPr>
                <w:spacing w:val="21"/>
              </w:rPr>
              <w:t xml:space="preserve"> </w:t>
            </w:r>
            <w:r w:rsidRPr="00DE1820">
              <w:t>the</w:t>
            </w:r>
            <w:r w:rsidRPr="00DE1820">
              <w:rPr>
                <w:spacing w:val="-2"/>
              </w:rPr>
              <w:t xml:space="preserve"> </w:t>
            </w:r>
            <w:r w:rsidRPr="00DE1820">
              <w:rPr>
                <w:spacing w:val="-1"/>
              </w:rPr>
              <w:t>award-fee</w:t>
            </w:r>
            <w:r w:rsidRPr="00DE1820">
              <w:rPr>
                <w:spacing w:val="-2"/>
              </w:rPr>
              <w:t xml:space="preserve"> </w:t>
            </w:r>
            <w:r w:rsidRPr="00DE1820">
              <w:rPr>
                <w:spacing w:val="-1"/>
              </w:rPr>
              <w:t>evaluation period.</w:t>
            </w:r>
          </w:p>
        </w:tc>
      </w:tr>
      <w:tr w:rsidR="00E27A8C" w:rsidRPr="00DE1820" w14:paraId="0D1694D0" w14:textId="77777777" w:rsidTr="00AB661D">
        <w:trPr>
          <w:trHeight w:hRule="exact" w:val="241"/>
          <w:jc w:val="center"/>
        </w:trPr>
        <w:tc>
          <w:tcPr>
            <w:tcW w:w="1980" w:type="dxa"/>
            <w:vMerge/>
            <w:tcBorders>
              <w:left w:val="single" w:sz="5" w:space="0" w:color="000000"/>
              <w:right w:val="single" w:sz="5" w:space="0" w:color="000000"/>
            </w:tcBorders>
          </w:tcPr>
          <w:p w14:paraId="0D1694CD" w14:textId="77777777" w:rsidR="00E27A8C" w:rsidRPr="00DE1820" w:rsidRDefault="00E27A8C" w:rsidP="00AB661D">
            <w:pPr>
              <w:jc w:val="center"/>
            </w:pPr>
          </w:p>
        </w:tc>
        <w:tc>
          <w:tcPr>
            <w:tcW w:w="2160" w:type="dxa"/>
            <w:tcBorders>
              <w:left w:val="single" w:sz="5" w:space="0" w:color="000000"/>
              <w:right w:val="single" w:sz="5" w:space="0" w:color="000000"/>
            </w:tcBorders>
          </w:tcPr>
          <w:p w14:paraId="0D1694CE" w14:textId="2B5AAF45" w:rsidR="00E27A8C" w:rsidRPr="00DE1820" w:rsidRDefault="00E27A8C" w:rsidP="00AB661D">
            <w:pPr>
              <w:jc w:val="center"/>
            </w:pPr>
            <w:r w:rsidRPr="00DE1820">
              <w:t>7</w:t>
            </w:r>
            <w:r w:rsidR="006852AE">
              <w:t>0</w:t>
            </w:r>
            <w:r w:rsidRPr="00DE1820">
              <w:t xml:space="preserve">% - </w:t>
            </w:r>
            <w:r w:rsidR="006852AE">
              <w:t>8</w:t>
            </w:r>
            <w:r w:rsidRPr="00DE1820">
              <w:t>0%</w:t>
            </w:r>
          </w:p>
        </w:tc>
        <w:tc>
          <w:tcPr>
            <w:tcW w:w="4350" w:type="dxa"/>
            <w:vMerge/>
            <w:tcBorders>
              <w:left w:val="single" w:sz="5" w:space="0" w:color="000000"/>
              <w:right w:val="single" w:sz="5" w:space="0" w:color="000000"/>
            </w:tcBorders>
          </w:tcPr>
          <w:p w14:paraId="0D1694CF" w14:textId="77777777" w:rsidR="00E27A8C" w:rsidRPr="00DE1820" w:rsidRDefault="00E27A8C" w:rsidP="00AB661D"/>
        </w:tc>
      </w:tr>
      <w:tr w:rsidR="00E27A8C" w:rsidRPr="00DE1820" w14:paraId="0D1694D4" w14:textId="77777777" w:rsidTr="00AB661D">
        <w:trPr>
          <w:trHeight w:hRule="exact" w:val="241"/>
          <w:jc w:val="center"/>
        </w:trPr>
        <w:tc>
          <w:tcPr>
            <w:tcW w:w="1980" w:type="dxa"/>
            <w:vMerge/>
            <w:tcBorders>
              <w:left w:val="single" w:sz="5" w:space="0" w:color="000000"/>
              <w:right w:val="single" w:sz="5" w:space="0" w:color="000000"/>
            </w:tcBorders>
          </w:tcPr>
          <w:p w14:paraId="0D1694D1" w14:textId="77777777" w:rsidR="00E27A8C" w:rsidRPr="00DE1820" w:rsidRDefault="00E27A8C" w:rsidP="00AB661D">
            <w:pPr>
              <w:jc w:val="center"/>
            </w:pPr>
          </w:p>
        </w:tc>
        <w:tc>
          <w:tcPr>
            <w:tcW w:w="2160" w:type="dxa"/>
            <w:tcBorders>
              <w:left w:val="single" w:sz="5" w:space="0" w:color="000000"/>
              <w:right w:val="single" w:sz="5" w:space="0" w:color="000000"/>
            </w:tcBorders>
          </w:tcPr>
          <w:p w14:paraId="0D1694D2" w14:textId="77777777" w:rsidR="00E27A8C" w:rsidRPr="00DE1820" w:rsidRDefault="00E27A8C" w:rsidP="00AB661D">
            <w:pPr>
              <w:jc w:val="center"/>
            </w:pPr>
          </w:p>
        </w:tc>
        <w:tc>
          <w:tcPr>
            <w:tcW w:w="4350" w:type="dxa"/>
            <w:vMerge/>
            <w:tcBorders>
              <w:left w:val="single" w:sz="5" w:space="0" w:color="000000"/>
              <w:right w:val="single" w:sz="5" w:space="0" w:color="000000"/>
            </w:tcBorders>
          </w:tcPr>
          <w:p w14:paraId="0D1694D3" w14:textId="77777777" w:rsidR="00E27A8C" w:rsidRPr="00DE1820" w:rsidRDefault="00E27A8C" w:rsidP="00AB661D"/>
        </w:tc>
      </w:tr>
      <w:tr w:rsidR="00E27A8C" w:rsidRPr="00DE1820" w14:paraId="0D1694D8" w14:textId="77777777" w:rsidTr="00AB661D">
        <w:trPr>
          <w:trHeight w:hRule="exact" w:val="241"/>
          <w:jc w:val="center"/>
        </w:trPr>
        <w:tc>
          <w:tcPr>
            <w:tcW w:w="1980" w:type="dxa"/>
            <w:vMerge/>
            <w:tcBorders>
              <w:left w:val="single" w:sz="5" w:space="0" w:color="000000"/>
              <w:right w:val="single" w:sz="5" w:space="0" w:color="000000"/>
            </w:tcBorders>
          </w:tcPr>
          <w:p w14:paraId="0D1694D5" w14:textId="77777777" w:rsidR="00E27A8C" w:rsidRPr="00DE1820" w:rsidRDefault="00E27A8C" w:rsidP="00AB661D">
            <w:pPr>
              <w:jc w:val="center"/>
            </w:pPr>
          </w:p>
        </w:tc>
        <w:tc>
          <w:tcPr>
            <w:tcW w:w="2160" w:type="dxa"/>
            <w:tcBorders>
              <w:left w:val="single" w:sz="5" w:space="0" w:color="000000"/>
              <w:right w:val="single" w:sz="5" w:space="0" w:color="000000"/>
            </w:tcBorders>
          </w:tcPr>
          <w:p w14:paraId="0D1694D6" w14:textId="77777777" w:rsidR="00E27A8C" w:rsidRPr="00DE1820" w:rsidRDefault="00E27A8C" w:rsidP="00AB661D">
            <w:pPr>
              <w:jc w:val="center"/>
            </w:pPr>
          </w:p>
        </w:tc>
        <w:tc>
          <w:tcPr>
            <w:tcW w:w="4350" w:type="dxa"/>
            <w:vMerge/>
            <w:tcBorders>
              <w:left w:val="single" w:sz="5" w:space="0" w:color="000000"/>
              <w:right w:val="single" w:sz="5" w:space="0" w:color="000000"/>
            </w:tcBorders>
          </w:tcPr>
          <w:p w14:paraId="0D1694D7" w14:textId="77777777" w:rsidR="00E27A8C" w:rsidRPr="00DE1820" w:rsidRDefault="00E27A8C" w:rsidP="00AB661D"/>
        </w:tc>
      </w:tr>
      <w:tr w:rsidR="00E27A8C" w:rsidRPr="00DE1820" w14:paraId="0D1694DC" w14:textId="77777777" w:rsidTr="00AB661D">
        <w:trPr>
          <w:trHeight w:hRule="exact" w:val="241"/>
          <w:jc w:val="center"/>
        </w:trPr>
        <w:tc>
          <w:tcPr>
            <w:tcW w:w="1980" w:type="dxa"/>
            <w:vMerge/>
            <w:tcBorders>
              <w:left w:val="single" w:sz="5" w:space="0" w:color="000000"/>
              <w:right w:val="single" w:sz="5" w:space="0" w:color="000000"/>
            </w:tcBorders>
          </w:tcPr>
          <w:p w14:paraId="0D1694D9" w14:textId="77777777" w:rsidR="00E27A8C" w:rsidRPr="00DE1820" w:rsidRDefault="00E27A8C" w:rsidP="00AB661D">
            <w:pPr>
              <w:jc w:val="center"/>
            </w:pPr>
          </w:p>
        </w:tc>
        <w:tc>
          <w:tcPr>
            <w:tcW w:w="2160" w:type="dxa"/>
            <w:tcBorders>
              <w:left w:val="single" w:sz="5" w:space="0" w:color="000000"/>
              <w:right w:val="single" w:sz="5" w:space="0" w:color="000000"/>
            </w:tcBorders>
          </w:tcPr>
          <w:p w14:paraId="0D1694DA" w14:textId="77777777" w:rsidR="00E27A8C" w:rsidRPr="00DE1820" w:rsidRDefault="00E27A8C" w:rsidP="00AB661D">
            <w:pPr>
              <w:jc w:val="center"/>
            </w:pPr>
          </w:p>
        </w:tc>
        <w:tc>
          <w:tcPr>
            <w:tcW w:w="4350" w:type="dxa"/>
            <w:vMerge/>
            <w:tcBorders>
              <w:left w:val="single" w:sz="5" w:space="0" w:color="000000"/>
              <w:right w:val="single" w:sz="5" w:space="0" w:color="000000"/>
            </w:tcBorders>
          </w:tcPr>
          <w:p w14:paraId="0D1694DB" w14:textId="77777777" w:rsidR="00E27A8C" w:rsidRPr="00DE1820" w:rsidRDefault="00E27A8C" w:rsidP="00AB661D"/>
        </w:tc>
      </w:tr>
      <w:tr w:rsidR="00E27A8C" w:rsidRPr="00DE1820" w14:paraId="0D1694E0" w14:textId="77777777" w:rsidTr="00AB661D">
        <w:trPr>
          <w:trHeight w:hRule="exact" w:val="315"/>
          <w:jc w:val="center"/>
        </w:trPr>
        <w:tc>
          <w:tcPr>
            <w:tcW w:w="1980" w:type="dxa"/>
            <w:vMerge/>
            <w:tcBorders>
              <w:left w:val="single" w:sz="5" w:space="0" w:color="000000"/>
              <w:bottom w:val="single" w:sz="5" w:space="0" w:color="000000"/>
              <w:right w:val="single" w:sz="5" w:space="0" w:color="000000"/>
            </w:tcBorders>
          </w:tcPr>
          <w:p w14:paraId="0D1694DD" w14:textId="77777777" w:rsidR="00E27A8C" w:rsidRPr="00DE1820" w:rsidRDefault="00E27A8C" w:rsidP="00AB661D">
            <w:pPr>
              <w:jc w:val="center"/>
            </w:pPr>
          </w:p>
        </w:tc>
        <w:tc>
          <w:tcPr>
            <w:tcW w:w="2160" w:type="dxa"/>
            <w:tcBorders>
              <w:left w:val="single" w:sz="5" w:space="0" w:color="000000"/>
              <w:bottom w:val="single" w:sz="5" w:space="0" w:color="000000"/>
              <w:right w:val="single" w:sz="5" w:space="0" w:color="000000"/>
            </w:tcBorders>
          </w:tcPr>
          <w:p w14:paraId="0D1694DE" w14:textId="77777777" w:rsidR="00E27A8C" w:rsidRPr="00DE1820" w:rsidRDefault="00E27A8C" w:rsidP="00AB661D">
            <w:pPr>
              <w:jc w:val="center"/>
            </w:pPr>
          </w:p>
        </w:tc>
        <w:tc>
          <w:tcPr>
            <w:tcW w:w="4350" w:type="dxa"/>
            <w:vMerge/>
            <w:tcBorders>
              <w:left w:val="single" w:sz="5" w:space="0" w:color="000000"/>
              <w:bottom w:val="single" w:sz="5" w:space="0" w:color="000000"/>
              <w:right w:val="single" w:sz="5" w:space="0" w:color="000000"/>
            </w:tcBorders>
          </w:tcPr>
          <w:p w14:paraId="0D1694DF" w14:textId="77777777" w:rsidR="00E27A8C" w:rsidRPr="00DE1820" w:rsidRDefault="00E27A8C" w:rsidP="00AB661D"/>
        </w:tc>
      </w:tr>
      <w:tr w:rsidR="00E27A8C" w:rsidRPr="00D5586D" w14:paraId="0D1694E7" w14:textId="77777777" w:rsidTr="00AB661D">
        <w:trPr>
          <w:trHeight w:hRule="exact" w:val="147"/>
          <w:jc w:val="center"/>
        </w:trPr>
        <w:tc>
          <w:tcPr>
            <w:tcW w:w="1980" w:type="dxa"/>
            <w:vMerge w:val="restart"/>
            <w:tcBorders>
              <w:top w:val="single" w:sz="5" w:space="0" w:color="000000"/>
              <w:left w:val="single" w:sz="5" w:space="0" w:color="000000"/>
              <w:right w:val="single" w:sz="5" w:space="0" w:color="000000"/>
            </w:tcBorders>
          </w:tcPr>
          <w:p w14:paraId="0D1694E1" w14:textId="77777777" w:rsidR="00E27A8C" w:rsidRPr="00D5586D" w:rsidRDefault="00E27A8C" w:rsidP="00AB661D">
            <w:pPr>
              <w:jc w:val="center"/>
              <w:rPr>
                <w:b/>
              </w:rPr>
            </w:pPr>
          </w:p>
          <w:p w14:paraId="0D1694E2" w14:textId="77777777" w:rsidR="00E27A8C" w:rsidRPr="00D5586D" w:rsidRDefault="00E27A8C" w:rsidP="00AB661D">
            <w:pPr>
              <w:jc w:val="center"/>
              <w:rPr>
                <w:b/>
              </w:rPr>
            </w:pPr>
          </w:p>
          <w:p w14:paraId="0D1694E3" w14:textId="77777777" w:rsidR="00E27A8C" w:rsidRPr="00D5586D" w:rsidRDefault="00E27A8C" w:rsidP="00AB661D">
            <w:pPr>
              <w:jc w:val="center"/>
              <w:rPr>
                <w:b/>
                <w:spacing w:val="22"/>
                <w:w w:val="99"/>
              </w:rPr>
            </w:pPr>
            <w:r w:rsidRPr="00D5586D">
              <w:rPr>
                <w:b/>
              </w:rPr>
              <w:t>Good</w:t>
            </w:r>
          </w:p>
          <w:p w14:paraId="0D1694E4" w14:textId="77777777" w:rsidR="00E27A8C" w:rsidRPr="00D5586D" w:rsidRDefault="00E27A8C" w:rsidP="00AB661D">
            <w:pPr>
              <w:jc w:val="center"/>
            </w:pPr>
          </w:p>
        </w:tc>
        <w:tc>
          <w:tcPr>
            <w:tcW w:w="2160" w:type="dxa"/>
            <w:tcBorders>
              <w:top w:val="single" w:sz="5" w:space="0" w:color="000000"/>
              <w:left w:val="single" w:sz="5" w:space="0" w:color="000000"/>
              <w:right w:val="single" w:sz="5" w:space="0" w:color="000000"/>
            </w:tcBorders>
          </w:tcPr>
          <w:p w14:paraId="0D1694E5" w14:textId="77777777" w:rsidR="00E27A8C" w:rsidRPr="00D5586D" w:rsidRDefault="00E27A8C" w:rsidP="00AB661D">
            <w:pPr>
              <w:jc w:val="center"/>
              <w:rPr>
                <w:spacing w:val="-1"/>
              </w:rPr>
            </w:pPr>
          </w:p>
        </w:tc>
        <w:tc>
          <w:tcPr>
            <w:tcW w:w="4350" w:type="dxa"/>
            <w:vMerge w:val="restart"/>
            <w:tcBorders>
              <w:top w:val="single" w:sz="5" w:space="0" w:color="000000"/>
              <w:left w:val="single" w:sz="5" w:space="0" w:color="000000"/>
              <w:right w:val="single" w:sz="5" w:space="0" w:color="000000"/>
            </w:tcBorders>
          </w:tcPr>
          <w:p w14:paraId="0D1694E6" w14:textId="77777777" w:rsidR="00E27A8C" w:rsidRPr="00D5586D" w:rsidRDefault="00E27A8C" w:rsidP="00AB661D">
            <w:r w:rsidRPr="00D5586D">
              <w:rPr>
                <w:spacing w:val="-1"/>
              </w:rPr>
              <w:t>Contractor</w:t>
            </w:r>
            <w:r w:rsidRPr="00D5586D">
              <w:rPr>
                <w:spacing w:val="-3"/>
              </w:rPr>
              <w:t xml:space="preserve"> </w:t>
            </w:r>
            <w:r w:rsidRPr="00D5586D">
              <w:t>has</w:t>
            </w:r>
            <w:r w:rsidRPr="00D5586D">
              <w:rPr>
                <w:spacing w:val="-2"/>
              </w:rPr>
              <w:t xml:space="preserve"> exceeded</w:t>
            </w:r>
            <w:r w:rsidRPr="00D5586D">
              <w:rPr>
                <w:spacing w:val="1"/>
              </w:rPr>
              <w:t xml:space="preserve"> </w:t>
            </w:r>
            <w:r w:rsidRPr="00D5586D">
              <w:rPr>
                <w:spacing w:val="-1"/>
              </w:rPr>
              <w:t>some</w:t>
            </w:r>
            <w:r w:rsidRPr="00D5586D">
              <w:rPr>
                <w:spacing w:val="-2"/>
              </w:rPr>
              <w:t xml:space="preserve"> </w:t>
            </w:r>
            <w:r w:rsidRPr="00D5586D">
              <w:rPr>
                <w:spacing w:val="-1"/>
              </w:rPr>
              <w:t xml:space="preserve">of </w:t>
            </w:r>
            <w:r w:rsidRPr="00D5586D">
              <w:t>the</w:t>
            </w:r>
            <w:r w:rsidRPr="00D5586D">
              <w:rPr>
                <w:spacing w:val="21"/>
              </w:rPr>
              <w:t xml:space="preserve"> </w:t>
            </w:r>
            <w:r w:rsidRPr="00D5586D">
              <w:rPr>
                <w:spacing w:val="-1"/>
              </w:rPr>
              <w:t>significant</w:t>
            </w:r>
            <w:r w:rsidRPr="00D5586D">
              <w:rPr>
                <w:spacing w:val="1"/>
              </w:rPr>
              <w:t xml:space="preserve"> </w:t>
            </w:r>
            <w:r w:rsidRPr="00D5586D">
              <w:rPr>
                <w:spacing w:val="-1"/>
              </w:rPr>
              <w:t>award-fee</w:t>
            </w:r>
            <w:r w:rsidRPr="00D5586D">
              <w:rPr>
                <w:spacing w:val="-2"/>
              </w:rPr>
              <w:t xml:space="preserve"> </w:t>
            </w:r>
            <w:r w:rsidRPr="00D5586D">
              <w:rPr>
                <w:spacing w:val="-1"/>
              </w:rPr>
              <w:t>criteria</w:t>
            </w:r>
            <w:r w:rsidRPr="00D5586D">
              <w:rPr>
                <w:spacing w:val="-2"/>
              </w:rPr>
              <w:t xml:space="preserve"> </w:t>
            </w:r>
            <w:r w:rsidRPr="00D5586D">
              <w:rPr>
                <w:spacing w:val="-1"/>
              </w:rPr>
              <w:t>and has</w:t>
            </w:r>
            <w:r w:rsidRPr="00D5586D">
              <w:rPr>
                <w:spacing w:val="-2"/>
              </w:rPr>
              <w:t xml:space="preserve"> </w:t>
            </w:r>
            <w:r w:rsidRPr="00D5586D">
              <w:rPr>
                <w:spacing w:val="-1"/>
              </w:rPr>
              <w:t>met</w:t>
            </w:r>
            <w:r w:rsidRPr="00D5586D">
              <w:rPr>
                <w:spacing w:val="30"/>
              </w:rPr>
              <w:t xml:space="preserve"> </w:t>
            </w:r>
            <w:r w:rsidRPr="00D5586D">
              <w:rPr>
                <w:spacing w:val="-1"/>
              </w:rPr>
              <w:t>overall cost,</w:t>
            </w:r>
            <w:r w:rsidRPr="00D5586D">
              <w:rPr>
                <w:spacing w:val="1"/>
              </w:rPr>
              <w:t xml:space="preserve"> </w:t>
            </w:r>
            <w:r w:rsidRPr="00D5586D">
              <w:rPr>
                <w:spacing w:val="-1"/>
              </w:rPr>
              <w:t>schedule,</w:t>
            </w:r>
            <w:r w:rsidRPr="00D5586D">
              <w:rPr>
                <w:spacing w:val="1"/>
              </w:rPr>
              <w:t xml:space="preserve"> </w:t>
            </w:r>
            <w:r w:rsidRPr="00D5586D">
              <w:rPr>
                <w:spacing w:val="-2"/>
              </w:rPr>
              <w:t>and</w:t>
            </w:r>
            <w:r w:rsidRPr="00D5586D">
              <w:rPr>
                <w:spacing w:val="1"/>
              </w:rPr>
              <w:t xml:space="preserve"> </w:t>
            </w:r>
            <w:r w:rsidRPr="00D5586D">
              <w:rPr>
                <w:spacing w:val="-1"/>
              </w:rPr>
              <w:t>technical</w:t>
            </w:r>
            <w:r w:rsidRPr="00D5586D">
              <w:rPr>
                <w:spacing w:val="28"/>
              </w:rPr>
              <w:t xml:space="preserve"> </w:t>
            </w:r>
            <w:r w:rsidRPr="00D5586D">
              <w:rPr>
                <w:spacing w:val="-1"/>
              </w:rPr>
              <w:t>performance</w:t>
            </w:r>
            <w:r w:rsidRPr="00D5586D">
              <w:rPr>
                <w:spacing w:val="-2"/>
              </w:rPr>
              <w:t xml:space="preserve"> </w:t>
            </w:r>
            <w:r w:rsidRPr="00D5586D">
              <w:rPr>
                <w:spacing w:val="-1"/>
              </w:rPr>
              <w:t>requirements</w:t>
            </w:r>
            <w:r w:rsidRPr="00D5586D">
              <w:rPr>
                <w:spacing w:val="-2"/>
              </w:rPr>
              <w:t xml:space="preserve"> </w:t>
            </w:r>
            <w:r w:rsidRPr="00D5586D">
              <w:rPr>
                <w:spacing w:val="-1"/>
              </w:rPr>
              <w:t>of the</w:t>
            </w:r>
            <w:r w:rsidRPr="00D5586D">
              <w:rPr>
                <w:spacing w:val="-2"/>
              </w:rPr>
              <w:t xml:space="preserve"> </w:t>
            </w:r>
            <w:r w:rsidRPr="00D5586D">
              <w:rPr>
                <w:spacing w:val="-1"/>
              </w:rPr>
              <w:t>contract in</w:t>
            </w:r>
            <w:r w:rsidRPr="00D5586D">
              <w:rPr>
                <w:spacing w:val="21"/>
              </w:rPr>
              <w:t xml:space="preserve"> </w:t>
            </w:r>
            <w:r w:rsidRPr="00D5586D">
              <w:t>the</w:t>
            </w:r>
            <w:r w:rsidRPr="00D5586D">
              <w:rPr>
                <w:spacing w:val="-2"/>
              </w:rPr>
              <w:t xml:space="preserve"> </w:t>
            </w:r>
            <w:r w:rsidRPr="00D5586D">
              <w:rPr>
                <w:spacing w:val="-1"/>
              </w:rPr>
              <w:t>aggregate</w:t>
            </w:r>
            <w:r w:rsidRPr="00D5586D">
              <w:rPr>
                <w:spacing w:val="-2"/>
              </w:rPr>
              <w:t xml:space="preserve"> </w:t>
            </w:r>
            <w:r w:rsidRPr="00D5586D">
              <w:t>as</w:t>
            </w:r>
            <w:r w:rsidRPr="00D5586D">
              <w:rPr>
                <w:spacing w:val="-1"/>
              </w:rPr>
              <w:t xml:space="preserve"> defined and measured</w:t>
            </w:r>
            <w:r w:rsidRPr="00D5586D">
              <w:rPr>
                <w:spacing w:val="26"/>
              </w:rPr>
              <w:t xml:space="preserve"> </w:t>
            </w:r>
            <w:r w:rsidRPr="00D5586D">
              <w:rPr>
                <w:spacing w:val="-1"/>
              </w:rPr>
              <w:t>against the</w:t>
            </w:r>
            <w:r w:rsidRPr="00D5586D">
              <w:rPr>
                <w:spacing w:val="-2"/>
              </w:rPr>
              <w:t xml:space="preserve"> </w:t>
            </w:r>
            <w:r w:rsidRPr="00D5586D">
              <w:rPr>
                <w:spacing w:val="-1"/>
              </w:rPr>
              <w:t>criteria</w:t>
            </w:r>
            <w:r w:rsidRPr="00D5586D">
              <w:rPr>
                <w:spacing w:val="1"/>
              </w:rPr>
              <w:t xml:space="preserve"> </w:t>
            </w:r>
            <w:r w:rsidRPr="00D5586D">
              <w:rPr>
                <w:spacing w:val="-1"/>
              </w:rPr>
              <w:t>in the</w:t>
            </w:r>
            <w:r w:rsidRPr="00D5586D">
              <w:rPr>
                <w:spacing w:val="-2"/>
              </w:rPr>
              <w:t xml:space="preserve"> </w:t>
            </w:r>
            <w:r w:rsidRPr="00D5586D">
              <w:rPr>
                <w:spacing w:val="-1"/>
              </w:rPr>
              <w:t>award-fee</w:t>
            </w:r>
            <w:r w:rsidRPr="00D5586D">
              <w:rPr>
                <w:spacing w:val="-2"/>
              </w:rPr>
              <w:t xml:space="preserve"> </w:t>
            </w:r>
            <w:r w:rsidRPr="00D5586D">
              <w:t>plan</w:t>
            </w:r>
            <w:r w:rsidRPr="00D5586D">
              <w:rPr>
                <w:spacing w:val="1"/>
              </w:rPr>
              <w:t xml:space="preserve"> </w:t>
            </w:r>
            <w:r w:rsidRPr="00D5586D">
              <w:rPr>
                <w:spacing w:val="-1"/>
              </w:rPr>
              <w:t>for</w:t>
            </w:r>
            <w:r w:rsidRPr="00D5586D">
              <w:rPr>
                <w:spacing w:val="21"/>
              </w:rPr>
              <w:t xml:space="preserve"> </w:t>
            </w:r>
            <w:r w:rsidRPr="00D5586D">
              <w:t>the</w:t>
            </w:r>
            <w:r w:rsidRPr="00D5586D">
              <w:rPr>
                <w:spacing w:val="-2"/>
              </w:rPr>
              <w:t xml:space="preserve"> </w:t>
            </w:r>
            <w:r w:rsidRPr="00D5586D">
              <w:rPr>
                <w:spacing w:val="-1"/>
              </w:rPr>
              <w:t>award-fee</w:t>
            </w:r>
            <w:r w:rsidRPr="00D5586D">
              <w:rPr>
                <w:spacing w:val="-2"/>
              </w:rPr>
              <w:t xml:space="preserve"> </w:t>
            </w:r>
            <w:r w:rsidRPr="00D5586D">
              <w:rPr>
                <w:spacing w:val="-1"/>
              </w:rPr>
              <w:t>evaluation period.</w:t>
            </w:r>
          </w:p>
        </w:tc>
      </w:tr>
      <w:tr w:rsidR="00E27A8C" w:rsidRPr="00D5586D" w14:paraId="0D1694EB" w14:textId="77777777" w:rsidTr="00AB661D">
        <w:trPr>
          <w:trHeight w:hRule="exact" w:val="342"/>
          <w:jc w:val="center"/>
        </w:trPr>
        <w:tc>
          <w:tcPr>
            <w:tcW w:w="1980" w:type="dxa"/>
            <w:vMerge/>
            <w:tcBorders>
              <w:left w:val="single" w:sz="5" w:space="0" w:color="000000"/>
              <w:right w:val="single" w:sz="5" w:space="0" w:color="000000"/>
            </w:tcBorders>
          </w:tcPr>
          <w:p w14:paraId="0D1694E8" w14:textId="77777777" w:rsidR="00E27A8C" w:rsidRPr="00D5586D" w:rsidRDefault="00E27A8C" w:rsidP="00AB661D">
            <w:pPr>
              <w:jc w:val="center"/>
            </w:pPr>
          </w:p>
        </w:tc>
        <w:tc>
          <w:tcPr>
            <w:tcW w:w="2160" w:type="dxa"/>
            <w:tcBorders>
              <w:left w:val="single" w:sz="5" w:space="0" w:color="000000"/>
              <w:right w:val="single" w:sz="5" w:space="0" w:color="000000"/>
            </w:tcBorders>
          </w:tcPr>
          <w:p w14:paraId="0D1694E9" w14:textId="77777777" w:rsidR="00E27A8C" w:rsidRPr="00D5586D" w:rsidRDefault="00E27A8C" w:rsidP="00AB661D">
            <w:pPr>
              <w:jc w:val="center"/>
            </w:pPr>
          </w:p>
        </w:tc>
        <w:tc>
          <w:tcPr>
            <w:tcW w:w="4350" w:type="dxa"/>
            <w:vMerge/>
            <w:tcBorders>
              <w:left w:val="single" w:sz="5" w:space="0" w:color="000000"/>
              <w:right w:val="single" w:sz="5" w:space="0" w:color="000000"/>
            </w:tcBorders>
          </w:tcPr>
          <w:p w14:paraId="0D1694EA" w14:textId="77777777" w:rsidR="00E27A8C" w:rsidRPr="00D5586D" w:rsidRDefault="00E27A8C" w:rsidP="00AB661D"/>
        </w:tc>
      </w:tr>
      <w:tr w:rsidR="00E27A8C" w:rsidRPr="00D5586D" w14:paraId="0D1694EF" w14:textId="77777777" w:rsidTr="00AB661D">
        <w:trPr>
          <w:trHeight w:hRule="exact" w:val="1026"/>
          <w:jc w:val="center"/>
        </w:trPr>
        <w:tc>
          <w:tcPr>
            <w:tcW w:w="1980" w:type="dxa"/>
            <w:vMerge/>
            <w:tcBorders>
              <w:left w:val="single" w:sz="5" w:space="0" w:color="000000"/>
              <w:bottom w:val="single" w:sz="5" w:space="0" w:color="000000"/>
              <w:right w:val="single" w:sz="5" w:space="0" w:color="000000"/>
            </w:tcBorders>
          </w:tcPr>
          <w:p w14:paraId="0D1694EC" w14:textId="77777777" w:rsidR="00E27A8C" w:rsidRPr="00D5586D" w:rsidRDefault="00E27A8C" w:rsidP="00AB661D">
            <w:pPr>
              <w:jc w:val="center"/>
            </w:pPr>
          </w:p>
        </w:tc>
        <w:tc>
          <w:tcPr>
            <w:tcW w:w="2160" w:type="dxa"/>
            <w:tcBorders>
              <w:left w:val="single" w:sz="5" w:space="0" w:color="000000"/>
              <w:bottom w:val="single" w:sz="5" w:space="0" w:color="000000"/>
              <w:right w:val="single" w:sz="5" w:space="0" w:color="000000"/>
            </w:tcBorders>
          </w:tcPr>
          <w:p w14:paraId="0D1694ED" w14:textId="5102BA3D" w:rsidR="00E27A8C" w:rsidRPr="00D5586D" w:rsidRDefault="00D5586D" w:rsidP="00AB661D">
            <w:pPr>
              <w:jc w:val="center"/>
            </w:pPr>
            <w:r>
              <w:t>0%</w:t>
            </w:r>
          </w:p>
        </w:tc>
        <w:tc>
          <w:tcPr>
            <w:tcW w:w="4350" w:type="dxa"/>
            <w:vMerge/>
            <w:tcBorders>
              <w:left w:val="single" w:sz="5" w:space="0" w:color="000000"/>
              <w:bottom w:val="single" w:sz="5" w:space="0" w:color="000000"/>
              <w:right w:val="single" w:sz="5" w:space="0" w:color="000000"/>
            </w:tcBorders>
          </w:tcPr>
          <w:p w14:paraId="0D1694EE" w14:textId="77777777" w:rsidR="00E27A8C" w:rsidRPr="00D5586D" w:rsidRDefault="00E27A8C" w:rsidP="00AB661D"/>
        </w:tc>
      </w:tr>
      <w:tr w:rsidR="00E27A8C" w:rsidRPr="00D5586D" w14:paraId="0D1694F5" w14:textId="77777777" w:rsidTr="00AB661D">
        <w:trPr>
          <w:trHeight w:hRule="exact" w:val="241"/>
          <w:jc w:val="center"/>
        </w:trPr>
        <w:tc>
          <w:tcPr>
            <w:tcW w:w="1980" w:type="dxa"/>
            <w:vMerge w:val="restart"/>
            <w:tcBorders>
              <w:top w:val="single" w:sz="5" w:space="0" w:color="000000"/>
              <w:left w:val="single" w:sz="5" w:space="0" w:color="000000"/>
              <w:right w:val="single" w:sz="5" w:space="0" w:color="000000"/>
            </w:tcBorders>
          </w:tcPr>
          <w:p w14:paraId="0D1694F0" w14:textId="77777777" w:rsidR="00E27A8C" w:rsidRPr="00D5586D" w:rsidRDefault="00E27A8C" w:rsidP="00AB661D">
            <w:pPr>
              <w:jc w:val="center"/>
              <w:rPr>
                <w:b/>
              </w:rPr>
            </w:pPr>
          </w:p>
          <w:p w14:paraId="0D1694F1" w14:textId="77777777" w:rsidR="00E27A8C" w:rsidRPr="00D5586D" w:rsidRDefault="00E27A8C" w:rsidP="00AB661D">
            <w:pPr>
              <w:jc w:val="center"/>
              <w:rPr>
                <w:b/>
                <w:spacing w:val="22"/>
                <w:w w:val="99"/>
              </w:rPr>
            </w:pPr>
            <w:r w:rsidRPr="00D5586D">
              <w:rPr>
                <w:b/>
              </w:rPr>
              <w:t>Satisfactory</w:t>
            </w:r>
          </w:p>
          <w:p w14:paraId="0D1694F2" w14:textId="77777777" w:rsidR="00E27A8C" w:rsidRPr="00D5586D" w:rsidRDefault="00E27A8C" w:rsidP="00AB661D">
            <w:pPr>
              <w:jc w:val="center"/>
            </w:pPr>
          </w:p>
        </w:tc>
        <w:tc>
          <w:tcPr>
            <w:tcW w:w="2160" w:type="dxa"/>
            <w:tcBorders>
              <w:top w:val="single" w:sz="5" w:space="0" w:color="000000"/>
              <w:left w:val="single" w:sz="5" w:space="0" w:color="000000"/>
              <w:right w:val="single" w:sz="5" w:space="0" w:color="000000"/>
            </w:tcBorders>
          </w:tcPr>
          <w:p w14:paraId="0D1694F3" w14:textId="77777777" w:rsidR="00E27A8C" w:rsidRPr="00D5586D" w:rsidRDefault="00E27A8C" w:rsidP="00AB661D">
            <w:pPr>
              <w:jc w:val="center"/>
              <w:rPr>
                <w:spacing w:val="-1"/>
              </w:rPr>
            </w:pPr>
          </w:p>
        </w:tc>
        <w:tc>
          <w:tcPr>
            <w:tcW w:w="4350" w:type="dxa"/>
            <w:vMerge w:val="restart"/>
            <w:tcBorders>
              <w:top w:val="single" w:sz="5" w:space="0" w:color="000000"/>
              <w:left w:val="single" w:sz="5" w:space="0" w:color="000000"/>
              <w:right w:val="single" w:sz="5" w:space="0" w:color="000000"/>
            </w:tcBorders>
          </w:tcPr>
          <w:p w14:paraId="0D1694F4" w14:textId="77777777" w:rsidR="00E27A8C" w:rsidRPr="00D5586D" w:rsidRDefault="00E27A8C" w:rsidP="00AB661D">
            <w:r w:rsidRPr="00D5586D">
              <w:rPr>
                <w:spacing w:val="-1"/>
              </w:rPr>
              <w:t>Contractor</w:t>
            </w:r>
            <w:r w:rsidRPr="00D5586D">
              <w:rPr>
                <w:spacing w:val="-3"/>
              </w:rPr>
              <w:t xml:space="preserve"> </w:t>
            </w:r>
            <w:r w:rsidRPr="00D5586D">
              <w:t>has</w:t>
            </w:r>
            <w:r w:rsidRPr="00D5586D">
              <w:rPr>
                <w:spacing w:val="-2"/>
              </w:rPr>
              <w:t xml:space="preserve"> </w:t>
            </w:r>
            <w:r w:rsidRPr="00D5586D">
              <w:rPr>
                <w:spacing w:val="-1"/>
              </w:rPr>
              <w:t>met</w:t>
            </w:r>
            <w:r w:rsidRPr="00D5586D">
              <w:rPr>
                <w:spacing w:val="1"/>
              </w:rPr>
              <w:t xml:space="preserve"> </w:t>
            </w:r>
            <w:r w:rsidRPr="00D5586D">
              <w:rPr>
                <w:spacing w:val="-2"/>
              </w:rPr>
              <w:t>overall</w:t>
            </w:r>
            <w:r w:rsidRPr="00D5586D">
              <w:rPr>
                <w:spacing w:val="-1"/>
              </w:rPr>
              <w:t xml:space="preserve"> cost,</w:t>
            </w:r>
            <w:r w:rsidRPr="00D5586D">
              <w:rPr>
                <w:spacing w:val="1"/>
              </w:rPr>
              <w:t xml:space="preserve"> </w:t>
            </w:r>
            <w:r w:rsidRPr="00D5586D">
              <w:rPr>
                <w:spacing w:val="-2"/>
              </w:rPr>
              <w:t>schedule,</w:t>
            </w:r>
            <w:r w:rsidRPr="00D5586D">
              <w:rPr>
                <w:spacing w:val="37"/>
              </w:rPr>
              <w:t xml:space="preserve"> </w:t>
            </w:r>
            <w:r w:rsidRPr="00D5586D">
              <w:rPr>
                <w:spacing w:val="-1"/>
              </w:rPr>
              <w:t>and technical performance</w:t>
            </w:r>
            <w:r w:rsidRPr="00D5586D">
              <w:rPr>
                <w:spacing w:val="-2"/>
              </w:rPr>
              <w:t xml:space="preserve"> </w:t>
            </w:r>
            <w:r w:rsidRPr="00D5586D">
              <w:rPr>
                <w:spacing w:val="-1"/>
              </w:rPr>
              <w:t>requirements</w:t>
            </w:r>
            <w:r w:rsidRPr="00D5586D">
              <w:rPr>
                <w:spacing w:val="1"/>
              </w:rPr>
              <w:t xml:space="preserve"> </w:t>
            </w:r>
            <w:r w:rsidRPr="00D5586D">
              <w:rPr>
                <w:spacing w:val="-1"/>
              </w:rPr>
              <w:t>of</w:t>
            </w:r>
            <w:r w:rsidRPr="00D5586D">
              <w:rPr>
                <w:spacing w:val="21"/>
              </w:rPr>
              <w:t xml:space="preserve"> </w:t>
            </w:r>
            <w:r w:rsidRPr="00D5586D">
              <w:t>the</w:t>
            </w:r>
            <w:r w:rsidRPr="00D5586D">
              <w:rPr>
                <w:spacing w:val="-2"/>
              </w:rPr>
              <w:t xml:space="preserve"> </w:t>
            </w:r>
            <w:r w:rsidRPr="00D5586D">
              <w:rPr>
                <w:spacing w:val="-1"/>
              </w:rPr>
              <w:t>contract in</w:t>
            </w:r>
            <w:r w:rsidRPr="00D5586D">
              <w:rPr>
                <w:spacing w:val="1"/>
              </w:rPr>
              <w:t xml:space="preserve"> </w:t>
            </w:r>
            <w:r w:rsidRPr="00D5586D">
              <w:rPr>
                <w:spacing w:val="-1"/>
              </w:rPr>
              <w:t>the</w:t>
            </w:r>
            <w:r w:rsidRPr="00D5586D">
              <w:rPr>
                <w:spacing w:val="-2"/>
              </w:rPr>
              <w:t xml:space="preserve"> </w:t>
            </w:r>
            <w:r w:rsidRPr="00D5586D">
              <w:rPr>
                <w:spacing w:val="-1"/>
              </w:rPr>
              <w:t>aggregate</w:t>
            </w:r>
            <w:r w:rsidRPr="00D5586D">
              <w:rPr>
                <w:spacing w:val="-2"/>
              </w:rPr>
              <w:t xml:space="preserve"> </w:t>
            </w:r>
            <w:r w:rsidRPr="00D5586D">
              <w:t>as</w:t>
            </w:r>
            <w:r w:rsidRPr="00D5586D">
              <w:rPr>
                <w:spacing w:val="-2"/>
              </w:rPr>
              <w:t xml:space="preserve"> </w:t>
            </w:r>
            <w:r w:rsidRPr="00D5586D">
              <w:rPr>
                <w:spacing w:val="-1"/>
              </w:rPr>
              <w:t>defined</w:t>
            </w:r>
            <w:r w:rsidRPr="00D5586D">
              <w:rPr>
                <w:spacing w:val="1"/>
              </w:rPr>
              <w:t xml:space="preserve"> </w:t>
            </w:r>
            <w:r w:rsidRPr="00D5586D">
              <w:rPr>
                <w:spacing w:val="-2"/>
              </w:rPr>
              <w:t>and</w:t>
            </w:r>
            <w:r w:rsidRPr="00D5586D">
              <w:rPr>
                <w:spacing w:val="27"/>
              </w:rPr>
              <w:t xml:space="preserve"> </w:t>
            </w:r>
            <w:r w:rsidRPr="00D5586D">
              <w:rPr>
                <w:spacing w:val="-1"/>
              </w:rPr>
              <w:t>measured</w:t>
            </w:r>
            <w:r w:rsidRPr="00D5586D">
              <w:rPr>
                <w:spacing w:val="1"/>
              </w:rPr>
              <w:t xml:space="preserve"> </w:t>
            </w:r>
            <w:r w:rsidRPr="00D5586D">
              <w:rPr>
                <w:spacing w:val="-1"/>
              </w:rPr>
              <w:t xml:space="preserve">against </w:t>
            </w:r>
            <w:r w:rsidRPr="00D5586D">
              <w:t>the</w:t>
            </w:r>
            <w:r w:rsidRPr="00D5586D">
              <w:rPr>
                <w:spacing w:val="-4"/>
              </w:rPr>
              <w:t xml:space="preserve"> </w:t>
            </w:r>
            <w:r w:rsidRPr="00D5586D">
              <w:rPr>
                <w:spacing w:val="-1"/>
              </w:rPr>
              <w:t>criteria</w:t>
            </w:r>
            <w:r w:rsidRPr="00D5586D">
              <w:rPr>
                <w:spacing w:val="-2"/>
              </w:rPr>
              <w:t xml:space="preserve"> </w:t>
            </w:r>
            <w:r w:rsidRPr="00D5586D">
              <w:rPr>
                <w:spacing w:val="-1"/>
              </w:rPr>
              <w:t xml:space="preserve">in </w:t>
            </w:r>
            <w:r w:rsidRPr="00D5586D">
              <w:t>the</w:t>
            </w:r>
            <w:r w:rsidRPr="00D5586D">
              <w:rPr>
                <w:spacing w:val="-4"/>
              </w:rPr>
              <w:t xml:space="preserve"> </w:t>
            </w:r>
            <w:r w:rsidRPr="00D5586D">
              <w:rPr>
                <w:spacing w:val="-1"/>
              </w:rPr>
              <w:t>award-</w:t>
            </w:r>
            <w:r w:rsidRPr="00D5586D">
              <w:rPr>
                <w:spacing w:val="21"/>
              </w:rPr>
              <w:t xml:space="preserve"> </w:t>
            </w:r>
            <w:r w:rsidRPr="00D5586D">
              <w:rPr>
                <w:spacing w:val="-1"/>
              </w:rPr>
              <w:t>fee</w:t>
            </w:r>
            <w:r w:rsidRPr="00D5586D">
              <w:rPr>
                <w:spacing w:val="-2"/>
              </w:rPr>
              <w:t xml:space="preserve"> </w:t>
            </w:r>
            <w:r w:rsidRPr="00D5586D">
              <w:rPr>
                <w:spacing w:val="-1"/>
              </w:rPr>
              <w:t>plan</w:t>
            </w:r>
            <w:r w:rsidRPr="00D5586D">
              <w:rPr>
                <w:spacing w:val="1"/>
              </w:rPr>
              <w:t xml:space="preserve"> </w:t>
            </w:r>
            <w:r w:rsidRPr="00D5586D">
              <w:rPr>
                <w:spacing w:val="-1"/>
              </w:rPr>
              <w:t xml:space="preserve">for </w:t>
            </w:r>
            <w:r w:rsidRPr="00D5586D">
              <w:t>the</w:t>
            </w:r>
            <w:r w:rsidRPr="00D5586D">
              <w:rPr>
                <w:spacing w:val="-2"/>
              </w:rPr>
              <w:t xml:space="preserve"> </w:t>
            </w:r>
            <w:r w:rsidRPr="00D5586D">
              <w:rPr>
                <w:spacing w:val="-1"/>
              </w:rPr>
              <w:t>award-fee</w:t>
            </w:r>
            <w:r w:rsidRPr="00D5586D">
              <w:rPr>
                <w:spacing w:val="-2"/>
              </w:rPr>
              <w:t xml:space="preserve"> </w:t>
            </w:r>
            <w:r w:rsidRPr="00D5586D">
              <w:rPr>
                <w:spacing w:val="-1"/>
              </w:rPr>
              <w:t>evaluation period.</w:t>
            </w:r>
          </w:p>
        </w:tc>
      </w:tr>
      <w:tr w:rsidR="00E27A8C" w:rsidRPr="00DE1820" w14:paraId="0D1694F9" w14:textId="77777777" w:rsidTr="00AB661D">
        <w:trPr>
          <w:trHeight w:hRule="exact" w:val="990"/>
          <w:jc w:val="center"/>
        </w:trPr>
        <w:tc>
          <w:tcPr>
            <w:tcW w:w="1980" w:type="dxa"/>
            <w:vMerge/>
            <w:tcBorders>
              <w:left w:val="single" w:sz="5" w:space="0" w:color="000000"/>
              <w:bottom w:val="single" w:sz="5" w:space="0" w:color="000000"/>
              <w:right w:val="single" w:sz="5" w:space="0" w:color="000000"/>
            </w:tcBorders>
          </w:tcPr>
          <w:p w14:paraId="0D1694F6" w14:textId="77777777" w:rsidR="00E27A8C" w:rsidRPr="00DE1820" w:rsidRDefault="00E27A8C" w:rsidP="00AB661D">
            <w:pPr>
              <w:jc w:val="center"/>
            </w:pPr>
          </w:p>
        </w:tc>
        <w:tc>
          <w:tcPr>
            <w:tcW w:w="2160" w:type="dxa"/>
            <w:tcBorders>
              <w:left w:val="single" w:sz="5" w:space="0" w:color="000000"/>
              <w:bottom w:val="single" w:sz="5" w:space="0" w:color="000000"/>
              <w:right w:val="single" w:sz="5" w:space="0" w:color="000000"/>
            </w:tcBorders>
          </w:tcPr>
          <w:p w14:paraId="0D1694F7" w14:textId="70AF9DA2" w:rsidR="00E27A8C" w:rsidRPr="00DE1820" w:rsidRDefault="00BB2BE9" w:rsidP="00BB2BE9">
            <w:pPr>
              <w:spacing w:line="360" w:lineRule="auto"/>
              <w:jc w:val="center"/>
            </w:pPr>
            <w:r>
              <w:t>0%</w:t>
            </w:r>
          </w:p>
        </w:tc>
        <w:tc>
          <w:tcPr>
            <w:tcW w:w="4350" w:type="dxa"/>
            <w:vMerge/>
            <w:tcBorders>
              <w:left w:val="single" w:sz="5" w:space="0" w:color="000000"/>
              <w:bottom w:val="single" w:sz="5" w:space="0" w:color="000000"/>
              <w:right w:val="single" w:sz="5" w:space="0" w:color="000000"/>
            </w:tcBorders>
          </w:tcPr>
          <w:p w14:paraId="0D1694F8" w14:textId="77777777" w:rsidR="00E27A8C" w:rsidRPr="00DE1820" w:rsidRDefault="00E27A8C" w:rsidP="00AB661D"/>
        </w:tc>
      </w:tr>
      <w:tr w:rsidR="00E27A8C" w:rsidRPr="00DE1820" w14:paraId="0D169502" w14:textId="77777777" w:rsidTr="00AB661D">
        <w:trPr>
          <w:trHeight w:hRule="exact" w:val="1272"/>
          <w:jc w:val="center"/>
        </w:trPr>
        <w:tc>
          <w:tcPr>
            <w:tcW w:w="1980" w:type="dxa"/>
            <w:tcBorders>
              <w:top w:val="single" w:sz="5" w:space="0" w:color="000000"/>
              <w:left w:val="single" w:sz="5" w:space="0" w:color="000000"/>
              <w:bottom w:val="single" w:sz="5" w:space="0" w:color="000000"/>
              <w:right w:val="single" w:sz="5" w:space="0" w:color="000000"/>
            </w:tcBorders>
          </w:tcPr>
          <w:p w14:paraId="0D1694FA" w14:textId="77777777" w:rsidR="00E27A8C" w:rsidRPr="00DE1820" w:rsidRDefault="00E27A8C" w:rsidP="00AB661D">
            <w:pPr>
              <w:jc w:val="center"/>
              <w:rPr>
                <w:b/>
              </w:rPr>
            </w:pPr>
          </w:p>
          <w:p w14:paraId="0D1694FB" w14:textId="77777777" w:rsidR="00E27A8C" w:rsidRPr="00DE1820" w:rsidRDefault="00E27A8C" w:rsidP="00AB661D">
            <w:pPr>
              <w:jc w:val="center"/>
              <w:rPr>
                <w:b/>
              </w:rPr>
            </w:pPr>
          </w:p>
          <w:p w14:paraId="0D1694FC" w14:textId="77777777" w:rsidR="00E27A8C" w:rsidRPr="00DE1820" w:rsidRDefault="00E27A8C" w:rsidP="00AB661D">
            <w:pPr>
              <w:jc w:val="center"/>
              <w:rPr>
                <w:b/>
                <w:spacing w:val="22"/>
                <w:w w:val="99"/>
              </w:rPr>
            </w:pPr>
            <w:r w:rsidRPr="00DE1820">
              <w:rPr>
                <w:b/>
              </w:rPr>
              <w:t>Unsatisfactory</w:t>
            </w:r>
          </w:p>
          <w:p w14:paraId="0D1694FD" w14:textId="77777777" w:rsidR="00E27A8C" w:rsidRPr="00DE1820" w:rsidRDefault="00E27A8C" w:rsidP="00AB661D">
            <w:pPr>
              <w:jc w:val="center"/>
            </w:pPr>
          </w:p>
        </w:tc>
        <w:tc>
          <w:tcPr>
            <w:tcW w:w="2160" w:type="dxa"/>
            <w:tcBorders>
              <w:top w:val="single" w:sz="5" w:space="0" w:color="000000"/>
              <w:left w:val="single" w:sz="5" w:space="0" w:color="000000"/>
              <w:bottom w:val="single" w:sz="5" w:space="0" w:color="000000"/>
              <w:right w:val="single" w:sz="5" w:space="0" w:color="000000"/>
            </w:tcBorders>
          </w:tcPr>
          <w:p w14:paraId="0D1694FE" w14:textId="77777777" w:rsidR="00E27A8C" w:rsidRPr="00DE1820" w:rsidRDefault="00E27A8C" w:rsidP="00AB661D">
            <w:pPr>
              <w:rPr>
                <w:spacing w:val="-1"/>
              </w:rPr>
            </w:pPr>
          </w:p>
          <w:p w14:paraId="0D1694FF" w14:textId="77777777" w:rsidR="00E27A8C" w:rsidRPr="00DE1820" w:rsidRDefault="00E27A8C" w:rsidP="00AB661D">
            <w:pPr>
              <w:rPr>
                <w:spacing w:val="-1"/>
              </w:rPr>
            </w:pPr>
          </w:p>
          <w:p w14:paraId="0D169500" w14:textId="77777777" w:rsidR="00E27A8C" w:rsidRPr="00DE1820" w:rsidRDefault="00E27A8C" w:rsidP="00AB661D">
            <w:pPr>
              <w:jc w:val="center"/>
              <w:rPr>
                <w:spacing w:val="-1"/>
              </w:rPr>
            </w:pPr>
            <w:r w:rsidRPr="00DE1820">
              <w:rPr>
                <w:spacing w:val="-1"/>
              </w:rPr>
              <w:t>0%</w:t>
            </w:r>
          </w:p>
        </w:tc>
        <w:tc>
          <w:tcPr>
            <w:tcW w:w="4350" w:type="dxa"/>
            <w:tcBorders>
              <w:top w:val="single" w:sz="5" w:space="0" w:color="000000"/>
              <w:left w:val="single" w:sz="5" w:space="0" w:color="000000"/>
              <w:bottom w:val="single" w:sz="5" w:space="0" w:color="000000"/>
              <w:right w:val="single" w:sz="5" w:space="0" w:color="000000"/>
            </w:tcBorders>
          </w:tcPr>
          <w:p w14:paraId="0D169501" w14:textId="77777777" w:rsidR="00E27A8C" w:rsidRPr="00DE1820" w:rsidRDefault="00E27A8C" w:rsidP="00AB661D">
            <w:r w:rsidRPr="00DE1820">
              <w:rPr>
                <w:spacing w:val="-1"/>
              </w:rPr>
              <w:t>Contractor</w:t>
            </w:r>
            <w:r w:rsidRPr="00DE1820">
              <w:rPr>
                <w:spacing w:val="-3"/>
              </w:rPr>
              <w:t xml:space="preserve"> </w:t>
            </w:r>
            <w:r w:rsidRPr="00DE1820">
              <w:t>has</w:t>
            </w:r>
            <w:r w:rsidRPr="00DE1820">
              <w:rPr>
                <w:spacing w:val="-2"/>
              </w:rPr>
              <w:t xml:space="preserve"> </w:t>
            </w:r>
            <w:r w:rsidRPr="00DE1820">
              <w:rPr>
                <w:spacing w:val="-1"/>
              </w:rPr>
              <w:t xml:space="preserve">failed </w:t>
            </w:r>
            <w:r w:rsidRPr="00DE1820">
              <w:t>to</w:t>
            </w:r>
            <w:r w:rsidRPr="00DE1820">
              <w:rPr>
                <w:spacing w:val="-1"/>
              </w:rPr>
              <w:t xml:space="preserve"> </w:t>
            </w:r>
            <w:r w:rsidRPr="00DE1820">
              <w:rPr>
                <w:spacing w:val="-2"/>
              </w:rPr>
              <w:t>meet</w:t>
            </w:r>
            <w:r w:rsidRPr="00DE1820">
              <w:rPr>
                <w:spacing w:val="1"/>
              </w:rPr>
              <w:t xml:space="preserve"> </w:t>
            </w:r>
            <w:r w:rsidRPr="00DE1820">
              <w:rPr>
                <w:spacing w:val="-1"/>
              </w:rPr>
              <w:t>overall cost,</w:t>
            </w:r>
            <w:r w:rsidRPr="00DE1820">
              <w:rPr>
                <w:spacing w:val="30"/>
              </w:rPr>
              <w:t xml:space="preserve"> </w:t>
            </w:r>
            <w:r w:rsidRPr="00DE1820">
              <w:rPr>
                <w:spacing w:val="-1"/>
              </w:rPr>
              <w:t>schedule,</w:t>
            </w:r>
            <w:r w:rsidRPr="00DE1820">
              <w:rPr>
                <w:spacing w:val="1"/>
              </w:rPr>
              <w:t xml:space="preserve"> </w:t>
            </w:r>
            <w:r w:rsidRPr="00DE1820">
              <w:rPr>
                <w:spacing w:val="-1"/>
              </w:rPr>
              <w:t>and technical</w:t>
            </w:r>
            <w:r w:rsidRPr="00DE1820">
              <w:rPr>
                <w:spacing w:val="-3"/>
              </w:rPr>
              <w:t xml:space="preserve"> </w:t>
            </w:r>
            <w:r w:rsidRPr="00DE1820">
              <w:rPr>
                <w:spacing w:val="-1"/>
              </w:rPr>
              <w:t>performance</w:t>
            </w:r>
            <w:r w:rsidRPr="00DE1820">
              <w:rPr>
                <w:spacing w:val="27"/>
              </w:rPr>
              <w:t xml:space="preserve"> </w:t>
            </w:r>
            <w:r w:rsidRPr="00DE1820">
              <w:rPr>
                <w:spacing w:val="-1"/>
              </w:rPr>
              <w:t>requirements</w:t>
            </w:r>
            <w:r w:rsidRPr="00DE1820">
              <w:t xml:space="preserve"> </w:t>
            </w:r>
            <w:r w:rsidRPr="00DE1820">
              <w:rPr>
                <w:spacing w:val="-1"/>
              </w:rPr>
              <w:t>of</w:t>
            </w:r>
            <w:r w:rsidRPr="00DE1820">
              <w:rPr>
                <w:spacing w:val="-3"/>
              </w:rPr>
              <w:t xml:space="preserve"> </w:t>
            </w:r>
            <w:r w:rsidRPr="00DE1820">
              <w:t>the</w:t>
            </w:r>
            <w:r w:rsidRPr="00DE1820">
              <w:rPr>
                <w:spacing w:val="-2"/>
              </w:rPr>
              <w:t xml:space="preserve"> </w:t>
            </w:r>
            <w:r w:rsidRPr="00DE1820">
              <w:rPr>
                <w:spacing w:val="-1"/>
              </w:rPr>
              <w:t xml:space="preserve">contract in </w:t>
            </w:r>
            <w:r w:rsidRPr="00DE1820">
              <w:t>the</w:t>
            </w:r>
            <w:r w:rsidRPr="00DE1820">
              <w:rPr>
                <w:spacing w:val="-2"/>
              </w:rPr>
              <w:t xml:space="preserve"> aggregate</w:t>
            </w:r>
            <w:r w:rsidRPr="00DE1820">
              <w:rPr>
                <w:spacing w:val="25"/>
              </w:rPr>
              <w:t xml:space="preserve"> </w:t>
            </w:r>
            <w:r w:rsidRPr="00DE1820">
              <w:t xml:space="preserve">as </w:t>
            </w:r>
            <w:r w:rsidRPr="00DE1820">
              <w:rPr>
                <w:spacing w:val="-1"/>
              </w:rPr>
              <w:t>defined and</w:t>
            </w:r>
            <w:r w:rsidRPr="00DE1820">
              <w:rPr>
                <w:spacing w:val="1"/>
              </w:rPr>
              <w:t xml:space="preserve"> </w:t>
            </w:r>
            <w:r w:rsidRPr="00DE1820">
              <w:rPr>
                <w:spacing w:val="-2"/>
              </w:rPr>
              <w:t>measured</w:t>
            </w:r>
            <w:r w:rsidRPr="00DE1820">
              <w:rPr>
                <w:spacing w:val="-1"/>
              </w:rPr>
              <w:t xml:space="preserve"> against the</w:t>
            </w:r>
            <w:r w:rsidRPr="00DE1820">
              <w:rPr>
                <w:spacing w:val="-2"/>
              </w:rPr>
              <w:t xml:space="preserve"> </w:t>
            </w:r>
            <w:r w:rsidRPr="00DE1820">
              <w:rPr>
                <w:spacing w:val="-1"/>
              </w:rPr>
              <w:t>criteria</w:t>
            </w:r>
            <w:r w:rsidRPr="00DE1820">
              <w:rPr>
                <w:spacing w:val="31"/>
              </w:rPr>
              <w:t xml:space="preserve"> </w:t>
            </w:r>
            <w:r w:rsidRPr="00DE1820">
              <w:t>in</w:t>
            </w:r>
            <w:r w:rsidRPr="00DE1820">
              <w:rPr>
                <w:spacing w:val="-1"/>
              </w:rPr>
              <w:t xml:space="preserve"> the</w:t>
            </w:r>
            <w:r w:rsidRPr="00DE1820">
              <w:rPr>
                <w:spacing w:val="-2"/>
              </w:rPr>
              <w:t xml:space="preserve"> </w:t>
            </w:r>
            <w:r w:rsidRPr="00DE1820">
              <w:rPr>
                <w:spacing w:val="-1"/>
              </w:rPr>
              <w:t>award-fee</w:t>
            </w:r>
            <w:r w:rsidRPr="00DE1820">
              <w:rPr>
                <w:spacing w:val="-2"/>
              </w:rPr>
              <w:t xml:space="preserve"> </w:t>
            </w:r>
            <w:r w:rsidRPr="00DE1820">
              <w:rPr>
                <w:spacing w:val="-1"/>
              </w:rPr>
              <w:t>plan</w:t>
            </w:r>
            <w:r w:rsidRPr="00DE1820">
              <w:rPr>
                <w:spacing w:val="1"/>
              </w:rPr>
              <w:t xml:space="preserve"> </w:t>
            </w:r>
            <w:r w:rsidRPr="00DE1820">
              <w:rPr>
                <w:spacing w:val="-1"/>
              </w:rPr>
              <w:t>for the</w:t>
            </w:r>
            <w:r w:rsidRPr="00DE1820">
              <w:rPr>
                <w:spacing w:val="-2"/>
              </w:rPr>
              <w:t xml:space="preserve"> </w:t>
            </w:r>
            <w:r w:rsidRPr="00DE1820">
              <w:rPr>
                <w:spacing w:val="-1"/>
              </w:rPr>
              <w:t>award-fee</w:t>
            </w:r>
            <w:r w:rsidRPr="00DE1820">
              <w:rPr>
                <w:spacing w:val="23"/>
              </w:rPr>
              <w:t xml:space="preserve"> </w:t>
            </w:r>
            <w:r w:rsidRPr="00DE1820">
              <w:rPr>
                <w:spacing w:val="-1"/>
              </w:rPr>
              <w:t>evaluation period.</w:t>
            </w:r>
          </w:p>
        </w:tc>
      </w:tr>
    </w:tbl>
    <w:p w14:paraId="0D169503" w14:textId="77777777" w:rsidR="00B67D68" w:rsidRPr="00DE1820" w:rsidRDefault="00B67D68"/>
    <w:sectPr w:rsidR="00B67D68" w:rsidRPr="00DE182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9FF0" w16cex:dateUtc="2020-08-13T15:18:00Z"/>
  <w16cex:commentExtensible w16cex:durableId="22DF9CBD" w16cex:dateUtc="2020-08-13T15:04:00Z"/>
  <w16cex:commentExtensible w16cex:durableId="22DF9D60" w16cex:dateUtc="2020-08-13T15:07:00Z"/>
  <w16cex:commentExtensible w16cex:durableId="22DF9DA4" w16cex:dateUtc="2020-08-13T15:08:00Z"/>
  <w16cex:commentExtensible w16cex:durableId="22DF9F14" w16cex:dateUtc="2020-08-13T15: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69506" w14:textId="77777777" w:rsidR="00E02EBE" w:rsidRDefault="00E02EBE" w:rsidP="00D872CF">
      <w:r>
        <w:separator/>
      </w:r>
    </w:p>
  </w:endnote>
  <w:endnote w:type="continuationSeparator" w:id="0">
    <w:p w14:paraId="0D169507" w14:textId="77777777" w:rsidR="00E02EBE" w:rsidRDefault="00E02EBE" w:rsidP="00D8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403089"/>
      <w:docPartObj>
        <w:docPartGallery w:val="Page Numbers (Bottom of Page)"/>
        <w:docPartUnique/>
      </w:docPartObj>
    </w:sdtPr>
    <w:sdtEndPr/>
    <w:sdtContent>
      <w:sdt>
        <w:sdtPr>
          <w:id w:val="-1769616900"/>
          <w:docPartObj>
            <w:docPartGallery w:val="Page Numbers (Top of Page)"/>
            <w:docPartUnique/>
          </w:docPartObj>
        </w:sdtPr>
        <w:sdtEndPr/>
        <w:sdtContent>
          <w:p w14:paraId="07A1D68F" w14:textId="2983D544" w:rsidR="00E613F7" w:rsidRDefault="00E613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16950E" w14:textId="77777777" w:rsidR="00E00584" w:rsidRDefault="00305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69504" w14:textId="77777777" w:rsidR="00E02EBE" w:rsidRDefault="00E02EBE" w:rsidP="00D872CF">
      <w:r>
        <w:separator/>
      </w:r>
    </w:p>
  </w:footnote>
  <w:footnote w:type="continuationSeparator" w:id="0">
    <w:p w14:paraId="0D169505" w14:textId="77777777" w:rsidR="00E02EBE" w:rsidRDefault="00E02EBE" w:rsidP="00D8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9509" w14:textId="77777777" w:rsidR="00594554" w:rsidRPr="00B24E06" w:rsidRDefault="00594554" w:rsidP="00594554">
    <w:pPr>
      <w:pStyle w:val="Header"/>
      <w:jc w:val="right"/>
      <w:rPr>
        <w:rFonts w:ascii="Times New Roman" w:hAnsi="Times New Roman" w:cs="Times New Roman"/>
      </w:rPr>
    </w:pPr>
    <w:r w:rsidRPr="00B24E06">
      <w:rPr>
        <w:rFonts w:ascii="Times New Roman" w:hAnsi="Times New Roman" w:cs="Times New Roman"/>
      </w:rPr>
      <w:t>Solicitation No. 89243320NAU000002</w:t>
    </w:r>
  </w:p>
  <w:p w14:paraId="0D16950A" w14:textId="77777777" w:rsidR="00594554" w:rsidRPr="00B24E06" w:rsidRDefault="00594554" w:rsidP="00594554">
    <w:pPr>
      <w:pStyle w:val="Header"/>
      <w:jc w:val="right"/>
      <w:rPr>
        <w:rFonts w:ascii="Times New Roman" w:hAnsi="Times New Roman" w:cs="Times New Roman"/>
        <w:sz w:val="24"/>
        <w:szCs w:val="24"/>
      </w:rPr>
    </w:pPr>
    <w:r w:rsidRPr="00B24E06">
      <w:rPr>
        <w:rFonts w:ascii="Times New Roman" w:hAnsi="Times New Roman" w:cs="Times New Roman"/>
      </w:rPr>
      <w:t>Attachment H-1</w:t>
    </w:r>
  </w:p>
  <w:p w14:paraId="0D16950B" w14:textId="77777777" w:rsidR="00594554" w:rsidRDefault="00594554" w:rsidP="005945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A59D6"/>
    <w:multiLevelType w:val="hybridMultilevel"/>
    <w:tmpl w:val="4A34274E"/>
    <w:lvl w:ilvl="0" w:tplc="3BF81664">
      <w:start w:val="4"/>
      <w:numFmt w:val="decimal"/>
      <w:lvlText w:val="%1."/>
      <w:lvlJc w:val="left"/>
      <w:pPr>
        <w:ind w:left="1180" w:hanging="720"/>
      </w:pPr>
      <w:rPr>
        <w:rFonts w:ascii="Times New Roman" w:eastAsia="Times New Roman" w:hAnsi="Times New Roman" w:hint="default"/>
        <w:spacing w:val="1"/>
        <w:w w:val="99"/>
        <w:sz w:val="20"/>
        <w:szCs w:val="20"/>
      </w:rPr>
    </w:lvl>
    <w:lvl w:ilvl="1" w:tplc="3F389CE2">
      <w:start w:val="1"/>
      <w:numFmt w:val="bullet"/>
      <w:lvlText w:val="•"/>
      <w:lvlJc w:val="left"/>
      <w:pPr>
        <w:ind w:left="2020" w:hanging="720"/>
      </w:pPr>
      <w:rPr>
        <w:rFonts w:hint="default"/>
      </w:rPr>
    </w:lvl>
    <w:lvl w:ilvl="2" w:tplc="012427E2">
      <w:start w:val="1"/>
      <w:numFmt w:val="bullet"/>
      <w:lvlText w:val="•"/>
      <w:lvlJc w:val="left"/>
      <w:pPr>
        <w:ind w:left="2860" w:hanging="720"/>
      </w:pPr>
      <w:rPr>
        <w:rFonts w:hint="default"/>
      </w:rPr>
    </w:lvl>
    <w:lvl w:ilvl="3" w:tplc="91063A0A">
      <w:start w:val="1"/>
      <w:numFmt w:val="bullet"/>
      <w:lvlText w:val="•"/>
      <w:lvlJc w:val="left"/>
      <w:pPr>
        <w:ind w:left="3700" w:hanging="720"/>
      </w:pPr>
      <w:rPr>
        <w:rFonts w:hint="default"/>
      </w:rPr>
    </w:lvl>
    <w:lvl w:ilvl="4" w:tplc="EFCCF044">
      <w:start w:val="1"/>
      <w:numFmt w:val="bullet"/>
      <w:lvlText w:val="•"/>
      <w:lvlJc w:val="left"/>
      <w:pPr>
        <w:ind w:left="4540" w:hanging="720"/>
      </w:pPr>
      <w:rPr>
        <w:rFonts w:hint="default"/>
      </w:rPr>
    </w:lvl>
    <w:lvl w:ilvl="5" w:tplc="208CE278">
      <w:start w:val="1"/>
      <w:numFmt w:val="bullet"/>
      <w:lvlText w:val="•"/>
      <w:lvlJc w:val="left"/>
      <w:pPr>
        <w:ind w:left="5380" w:hanging="720"/>
      </w:pPr>
      <w:rPr>
        <w:rFonts w:hint="default"/>
      </w:rPr>
    </w:lvl>
    <w:lvl w:ilvl="6" w:tplc="9440F32C">
      <w:start w:val="1"/>
      <w:numFmt w:val="bullet"/>
      <w:lvlText w:val="•"/>
      <w:lvlJc w:val="left"/>
      <w:pPr>
        <w:ind w:left="6220" w:hanging="720"/>
      </w:pPr>
      <w:rPr>
        <w:rFonts w:hint="default"/>
      </w:rPr>
    </w:lvl>
    <w:lvl w:ilvl="7" w:tplc="5F6888B2">
      <w:start w:val="1"/>
      <w:numFmt w:val="bullet"/>
      <w:lvlText w:val="•"/>
      <w:lvlJc w:val="left"/>
      <w:pPr>
        <w:ind w:left="7060" w:hanging="720"/>
      </w:pPr>
      <w:rPr>
        <w:rFonts w:hint="default"/>
      </w:rPr>
    </w:lvl>
    <w:lvl w:ilvl="8" w:tplc="747C4064">
      <w:start w:val="1"/>
      <w:numFmt w:val="bullet"/>
      <w:lvlText w:val="•"/>
      <w:lvlJc w:val="left"/>
      <w:pPr>
        <w:ind w:left="7900" w:hanging="720"/>
      </w:pPr>
      <w:rPr>
        <w:rFonts w:hint="default"/>
      </w:rPr>
    </w:lvl>
  </w:abstractNum>
  <w:abstractNum w:abstractNumId="1" w15:restartNumberingAfterBreak="0">
    <w:nsid w:val="434B5A0F"/>
    <w:multiLevelType w:val="hybridMultilevel"/>
    <w:tmpl w:val="E16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D49A7"/>
    <w:multiLevelType w:val="hybridMultilevel"/>
    <w:tmpl w:val="F5A08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7533C2"/>
    <w:multiLevelType w:val="hybridMultilevel"/>
    <w:tmpl w:val="BB82FBD8"/>
    <w:lvl w:ilvl="0" w:tplc="25582BC8">
      <w:start w:val="1"/>
      <w:numFmt w:val="upperLetter"/>
      <w:lvlText w:val="%1."/>
      <w:lvlJc w:val="left"/>
      <w:pPr>
        <w:ind w:left="371" w:hanging="272"/>
      </w:pPr>
      <w:rPr>
        <w:rFonts w:ascii="Times New Roman" w:eastAsia="Times New Roman" w:hAnsi="Times New Roman" w:hint="default"/>
        <w:spacing w:val="-3"/>
        <w:w w:val="99"/>
        <w:sz w:val="20"/>
        <w:szCs w:val="20"/>
      </w:rPr>
    </w:lvl>
    <w:lvl w:ilvl="1" w:tplc="F42CE790">
      <w:start w:val="1"/>
      <w:numFmt w:val="decimal"/>
      <w:lvlText w:val="%2."/>
      <w:lvlJc w:val="left"/>
      <w:pPr>
        <w:ind w:left="1180" w:hanging="720"/>
      </w:pPr>
      <w:rPr>
        <w:rFonts w:ascii="Times New Roman" w:eastAsia="Times New Roman" w:hAnsi="Times New Roman" w:hint="default"/>
        <w:spacing w:val="1"/>
        <w:w w:val="99"/>
        <w:sz w:val="20"/>
        <w:szCs w:val="20"/>
      </w:rPr>
    </w:lvl>
    <w:lvl w:ilvl="2" w:tplc="322AD2E2">
      <w:start w:val="1"/>
      <w:numFmt w:val="bullet"/>
      <w:lvlText w:val="•"/>
      <w:lvlJc w:val="left"/>
      <w:pPr>
        <w:ind w:left="2113" w:hanging="720"/>
      </w:pPr>
      <w:rPr>
        <w:rFonts w:hint="default"/>
      </w:rPr>
    </w:lvl>
    <w:lvl w:ilvl="3" w:tplc="AD46016E">
      <w:start w:val="1"/>
      <w:numFmt w:val="bullet"/>
      <w:lvlText w:val="•"/>
      <w:lvlJc w:val="left"/>
      <w:pPr>
        <w:ind w:left="3046" w:hanging="720"/>
      </w:pPr>
      <w:rPr>
        <w:rFonts w:hint="default"/>
      </w:rPr>
    </w:lvl>
    <w:lvl w:ilvl="4" w:tplc="26D043A8">
      <w:start w:val="1"/>
      <w:numFmt w:val="bullet"/>
      <w:lvlText w:val="•"/>
      <w:lvlJc w:val="left"/>
      <w:pPr>
        <w:ind w:left="3980" w:hanging="720"/>
      </w:pPr>
      <w:rPr>
        <w:rFonts w:hint="default"/>
      </w:rPr>
    </w:lvl>
    <w:lvl w:ilvl="5" w:tplc="07CC5A02">
      <w:start w:val="1"/>
      <w:numFmt w:val="bullet"/>
      <w:lvlText w:val="•"/>
      <w:lvlJc w:val="left"/>
      <w:pPr>
        <w:ind w:left="4913" w:hanging="720"/>
      </w:pPr>
      <w:rPr>
        <w:rFonts w:hint="default"/>
      </w:rPr>
    </w:lvl>
    <w:lvl w:ilvl="6" w:tplc="96DE2716">
      <w:start w:val="1"/>
      <w:numFmt w:val="bullet"/>
      <w:lvlText w:val="•"/>
      <w:lvlJc w:val="left"/>
      <w:pPr>
        <w:ind w:left="5846" w:hanging="720"/>
      </w:pPr>
      <w:rPr>
        <w:rFonts w:hint="default"/>
      </w:rPr>
    </w:lvl>
    <w:lvl w:ilvl="7" w:tplc="BFB648F6">
      <w:start w:val="1"/>
      <w:numFmt w:val="bullet"/>
      <w:lvlText w:val="•"/>
      <w:lvlJc w:val="left"/>
      <w:pPr>
        <w:ind w:left="6780" w:hanging="720"/>
      </w:pPr>
      <w:rPr>
        <w:rFonts w:hint="default"/>
      </w:rPr>
    </w:lvl>
    <w:lvl w:ilvl="8" w:tplc="8CF410B0">
      <w:start w:val="1"/>
      <w:numFmt w:val="bullet"/>
      <w:lvlText w:val="•"/>
      <w:lvlJc w:val="left"/>
      <w:pPr>
        <w:ind w:left="7713" w:hanging="720"/>
      </w:pPr>
      <w:rPr>
        <w:rFonts w:hint="default"/>
      </w:rPr>
    </w:lvl>
  </w:abstractNum>
  <w:abstractNum w:abstractNumId="4" w15:restartNumberingAfterBreak="0">
    <w:nsid w:val="5C3D6A4C"/>
    <w:multiLevelType w:val="hybridMultilevel"/>
    <w:tmpl w:val="80C20F4A"/>
    <w:lvl w:ilvl="0" w:tplc="D0362B86">
      <w:start w:val="1"/>
      <w:numFmt w:val="upperLetter"/>
      <w:lvlText w:val="%1."/>
      <w:lvlJc w:val="left"/>
      <w:pPr>
        <w:ind w:left="371" w:hanging="272"/>
      </w:pPr>
      <w:rPr>
        <w:rFonts w:ascii="Times New Roman" w:eastAsia="Times New Roman" w:hAnsi="Times New Roman" w:hint="default"/>
        <w:spacing w:val="-3"/>
        <w:w w:val="99"/>
        <w:sz w:val="20"/>
        <w:szCs w:val="20"/>
      </w:rPr>
    </w:lvl>
    <w:lvl w:ilvl="1" w:tplc="044640D0">
      <w:start w:val="1"/>
      <w:numFmt w:val="decimal"/>
      <w:lvlText w:val="%2."/>
      <w:lvlJc w:val="left"/>
      <w:pPr>
        <w:ind w:left="820" w:hanging="360"/>
      </w:pPr>
      <w:rPr>
        <w:rFonts w:ascii="Times New Roman" w:eastAsia="Times New Roman" w:hAnsi="Times New Roman" w:hint="default"/>
        <w:spacing w:val="1"/>
        <w:w w:val="99"/>
        <w:sz w:val="20"/>
        <w:szCs w:val="20"/>
      </w:rPr>
    </w:lvl>
    <w:lvl w:ilvl="2" w:tplc="BA222C84">
      <w:start w:val="1"/>
      <w:numFmt w:val="lowerLetter"/>
      <w:lvlText w:val="%3."/>
      <w:lvlJc w:val="left"/>
      <w:pPr>
        <w:ind w:left="1451" w:hanging="272"/>
      </w:pPr>
      <w:rPr>
        <w:rFonts w:ascii="Times New Roman" w:eastAsia="Times New Roman" w:hAnsi="Times New Roman" w:hint="default"/>
        <w:w w:val="99"/>
        <w:sz w:val="20"/>
        <w:szCs w:val="20"/>
      </w:rPr>
    </w:lvl>
    <w:lvl w:ilvl="3" w:tplc="4A8C6A2A">
      <w:start w:val="1"/>
      <w:numFmt w:val="decimal"/>
      <w:lvlText w:val="(%4)"/>
      <w:lvlJc w:val="left"/>
      <w:pPr>
        <w:ind w:left="1451" w:hanging="333"/>
      </w:pPr>
      <w:rPr>
        <w:rFonts w:ascii="Times New Roman" w:eastAsia="Times New Roman" w:hAnsi="Times New Roman" w:hint="default"/>
        <w:w w:val="99"/>
        <w:sz w:val="20"/>
        <w:szCs w:val="20"/>
      </w:rPr>
    </w:lvl>
    <w:lvl w:ilvl="4" w:tplc="2786A4EC">
      <w:start w:val="1"/>
      <w:numFmt w:val="bullet"/>
      <w:lvlText w:val="•"/>
      <w:lvlJc w:val="left"/>
      <w:pPr>
        <w:ind w:left="3483" w:hanging="333"/>
      </w:pPr>
      <w:rPr>
        <w:rFonts w:hint="default"/>
      </w:rPr>
    </w:lvl>
    <w:lvl w:ilvl="5" w:tplc="94C6D678">
      <w:start w:val="1"/>
      <w:numFmt w:val="bullet"/>
      <w:lvlText w:val="•"/>
      <w:lvlJc w:val="left"/>
      <w:pPr>
        <w:ind w:left="4499" w:hanging="333"/>
      </w:pPr>
      <w:rPr>
        <w:rFonts w:hint="default"/>
      </w:rPr>
    </w:lvl>
    <w:lvl w:ilvl="6" w:tplc="625838AC">
      <w:start w:val="1"/>
      <w:numFmt w:val="bullet"/>
      <w:lvlText w:val="•"/>
      <w:lvlJc w:val="left"/>
      <w:pPr>
        <w:ind w:left="5515" w:hanging="333"/>
      </w:pPr>
      <w:rPr>
        <w:rFonts w:hint="default"/>
      </w:rPr>
    </w:lvl>
    <w:lvl w:ilvl="7" w:tplc="7018B14A">
      <w:start w:val="1"/>
      <w:numFmt w:val="bullet"/>
      <w:lvlText w:val="•"/>
      <w:lvlJc w:val="left"/>
      <w:pPr>
        <w:ind w:left="6531" w:hanging="333"/>
      </w:pPr>
      <w:rPr>
        <w:rFonts w:hint="default"/>
      </w:rPr>
    </w:lvl>
    <w:lvl w:ilvl="8" w:tplc="03507568">
      <w:start w:val="1"/>
      <w:numFmt w:val="bullet"/>
      <w:lvlText w:val="•"/>
      <w:lvlJc w:val="left"/>
      <w:pPr>
        <w:ind w:left="7547" w:hanging="333"/>
      </w:pPr>
      <w:rPr>
        <w:rFonts w:hint="default"/>
      </w:rPr>
    </w:lvl>
  </w:abstractNum>
  <w:abstractNum w:abstractNumId="5" w15:restartNumberingAfterBreak="0">
    <w:nsid w:val="6AA75B38"/>
    <w:multiLevelType w:val="hybridMultilevel"/>
    <w:tmpl w:val="6D88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A8C"/>
    <w:rsid w:val="00047EBA"/>
    <w:rsid w:val="000933A6"/>
    <w:rsid w:val="000A615D"/>
    <w:rsid w:val="000B25C3"/>
    <w:rsid w:val="00102DEC"/>
    <w:rsid w:val="00117F82"/>
    <w:rsid w:val="00193E3F"/>
    <w:rsid w:val="001D43C7"/>
    <w:rsid w:val="0027265F"/>
    <w:rsid w:val="002D2C27"/>
    <w:rsid w:val="00305E63"/>
    <w:rsid w:val="0037402B"/>
    <w:rsid w:val="003C6772"/>
    <w:rsid w:val="003E7796"/>
    <w:rsid w:val="003F0F86"/>
    <w:rsid w:val="00407661"/>
    <w:rsid w:val="004268AE"/>
    <w:rsid w:val="00444841"/>
    <w:rsid w:val="00452D1D"/>
    <w:rsid w:val="00495182"/>
    <w:rsid w:val="005276C1"/>
    <w:rsid w:val="00594554"/>
    <w:rsid w:val="00635F62"/>
    <w:rsid w:val="00642C50"/>
    <w:rsid w:val="00643C0E"/>
    <w:rsid w:val="00643EBB"/>
    <w:rsid w:val="006852AE"/>
    <w:rsid w:val="006C4FE2"/>
    <w:rsid w:val="007E285C"/>
    <w:rsid w:val="00857238"/>
    <w:rsid w:val="008A0065"/>
    <w:rsid w:val="008B1CD9"/>
    <w:rsid w:val="008C6A9D"/>
    <w:rsid w:val="008F2644"/>
    <w:rsid w:val="00AB0A50"/>
    <w:rsid w:val="00AE1AFD"/>
    <w:rsid w:val="00B24E06"/>
    <w:rsid w:val="00B67D68"/>
    <w:rsid w:val="00BA4FF9"/>
    <w:rsid w:val="00BB2BE9"/>
    <w:rsid w:val="00BE38AE"/>
    <w:rsid w:val="00BF3B7B"/>
    <w:rsid w:val="00C87082"/>
    <w:rsid w:val="00CA51FE"/>
    <w:rsid w:val="00CE5FBA"/>
    <w:rsid w:val="00D2052D"/>
    <w:rsid w:val="00D5586D"/>
    <w:rsid w:val="00D85E24"/>
    <w:rsid w:val="00D872CF"/>
    <w:rsid w:val="00DE1820"/>
    <w:rsid w:val="00E02EBE"/>
    <w:rsid w:val="00E27A8C"/>
    <w:rsid w:val="00E52E99"/>
    <w:rsid w:val="00E613F7"/>
    <w:rsid w:val="00EB4301"/>
    <w:rsid w:val="00EC7674"/>
    <w:rsid w:val="00F87820"/>
    <w:rsid w:val="00F95E16"/>
    <w:rsid w:val="00FC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93F0"/>
  <w15:chartTrackingRefBased/>
  <w15:docId w15:val="{182C9343-BBA5-4469-A4E5-F898B8FC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A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E27A8C"/>
    <w:pPr>
      <w:keepNext/>
      <w:spacing w:before="240" w:after="60"/>
      <w:outlineLvl w:val="0"/>
    </w:pPr>
    <w:rPr>
      <w:b/>
      <w:bCs/>
      <w:kern w:val="32"/>
      <w:sz w:val="48"/>
      <w:szCs w:val="48"/>
    </w:rPr>
  </w:style>
  <w:style w:type="paragraph" w:styleId="Heading2">
    <w:name w:val="heading 2"/>
    <w:aliases w:val="H2"/>
    <w:basedOn w:val="Normal"/>
    <w:next w:val="Normal"/>
    <w:link w:val="Heading2Char"/>
    <w:uiPriority w:val="1"/>
    <w:qFormat/>
    <w:rsid w:val="00E27A8C"/>
    <w:pPr>
      <w:widowControl w:val="0"/>
      <w:autoSpaceDE w:val="0"/>
      <w:autoSpaceDN w:val="0"/>
      <w:adjustRightInd w:val="0"/>
      <w:outlineLvl w:val="1"/>
    </w:pPr>
    <w:rPr>
      <w:b/>
      <w:bCs/>
      <w:caps/>
    </w:rPr>
  </w:style>
  <w:style w:type="paragraph" w:styleId="Heading3">
    <w:name w:val="heading 3"/>
    <w:basedOn w:val="Normal"/>
    <w:next w:val="Normal"/>
    <w:link w:val="Heading3Char"/>
    <w:qFormat/>
    <w:rsid w:val="00E27A8C"/>
    <w:pPr>
      <w:keepNext/>
      <w:spacing w:before="240" w:after="60"/>
      <w:outlineLvl w:val="2"/>
    </w:pPr>
  </w:style>
  <w:style w:type="paragraph" w:styleId="Heading4">
    <w:name w:val="heading 4"/>
    <w:basedOn w:val="Normal"/>
    <w:next w:val="Normal"/>
    <w:link w:val="Heading4Char"/>
    <w:qFormat/>
    <w:rsid w:val="00E27A8C"/>
    <w:pPr>
      <w:keepNext/>
      <w:spacing w:before="240" w:after="60"/>
      <w:outlineLvl w:val="3"/>
    </w:pPr>
  </w:style>
  <w:style w:type="paragraph" w:styleId="Heading5">
    <w:name w:val="heading 5"/>
    <w:basedOn w:val="Normal"/>
    <w:next w:val="Normal"/>
    <w:link w:val="Heading5Char"/>
    <w:qFormat/>
    <w:rsid w:val="00E27A8C"/>
    <w:pPr>
      <w:spacing w:before="240" w:after="60"/>
      <w:outlineLvl w:val="4"/>
    </w:pPr>
  </w:style>
  <w:style w:type="paragraph" w:styleId="Heading6">
    <w:name w:val="heading 6"/>
    <w:basedOn w:val="Normal"/>
    <w:next w:val="Normal"/>
    <w:link w:val="Heading6Char"/>
    <w:qFormat/>
    <w:rsid w:val="00E27A8C"/>
    <w:pPr>
      <w:spacing w:before="240" w:after="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7A8C"/>
    <w:rPr>
      <w:rFonts w:ascii="Times New Roman" w:eastAsia="Times New Roman" w:hAnsi="Times New Roman" w:cs="Times New Roman"/>
      <w:b/>
      <w:bCs/>
      <w:kern w:val="32"/>
      <w:sz w:val="48"/>
      <w:szCs w:val="48"/>
    </w:rPr>
  </w:style>
  <w:style w:type="character" w:customStyle="1" w:styleId="Heading2Char">
    <w:name w:val="Heading 2 Char"/>
    <w:aliases w:val="H2 Char"/>
    <w:basedOn w:val="DefaultParagraphFont"/>
    <w:link w:val="Heading2"/>
    <w:uiPriority w:val="1"/>
    <w:rsid w:val="00E27A8C"/>
    <w:rPr>
      <w:rFonts w:ascii="Times New Roman" w:eastAsia="Times New Roman" w:hAnsi="Times New Roman" w:cs="Times New Roman"/>
      <w:b/>
      <w:bCs/>
      <w:caps/>
      <w:sz w:val="20"/>
      <w:szCs w:val="20"/>
    </w:rPr>
  </w:style>
  <w:style w:type="character" w:customStyle="1" w:styleId="Heading3Char">
    <w:name w:val="Heading 3 Char"/>
    <w:basedOn w:val="DefaultParagraphFont"/>
    <w:link w:val="Heading3"/>
    <w:rsid w:val="00E27A8C"/>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E27A8C"/>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E27A8C"/>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E27A8C"/>
    <w:rPr>
      <w:rFonts w:ascii="Times New Roman" w:eastAsia="Times New Roman" w:hAnsi="Times New Roman" w:cs="Times New Roman"/>
      <w:sz w:val="20"/>
      <w:szCs w:val="20"/>
    </w:rPr>
  </w:style>
  <w:style w:type="paragraph" w:customStyle="1" w:styleId="documentsection">
    <w:name w:val="documentsection"/>
    <w:basedOn w:val="Normal"/>
    <w:rsid w:val="00E27A8C"/>
    <w:pPr>
      <w:jc w:val="center"/>
      <w:outlineLvl w:val="0"/>
    </w:pPr>
    <w:rPr>
      <w:b/>
      <w:bCs/>
    </w:rPr>
  </w:style>
  <w:style w:type="paragraph" w:customStyle="1" w:styleId="header2">
    <w:name w:val="header2"/>
    <w:basedOn w:val="Normal"/>
    <w:rsid w:val="00E27A8C"/>
    <w:pPr>
      <w:outlineLvl w:val="1"/>
    </w:pPr>
  </w:style>
  <w:style w:type="paragraph" w:customStyle="1" w:styleId="clausetext">
    <w:name w:val="clausetext"/>
    <w:basedOn w:val="Normal"/>
    <w:rsid w:val="00E27A8C"/>
  </w:style>
  <w:style w:type="paragraph" w:customStyle="1" w:styleId="clausetitle">
    <w:name w:val="clausetitle"/>
    <w:basedOn w:val="Normal"/>
    <w:rsid w:val="00E27A8C"/>
    <w:rPr>
      <w:b/>
      <w:bCs/>
    </w:rPr>
  </w:style>
  <w:style w:type="paragraph" w:customStyle="1" w:styleId="para2">
    <w:name w:val="para2"/>
    <w:basedOn w:val="Normal"/>
    <w:rsid w:val="00E27A8C"/>
  </w:style>
  <w:style w:type="paragraph" w:customStyle="1" w:styleId="para3">
    <w:name w:val="para3"/>
    <w:basedOn w:val="Normal"/>
    <w:rsid w:val="00E27A8C"/>
  </w:style>
  <w:style w:type="paragraph" w:customStyle="1" w:styleId="para4">
    <w:name w:val="para4"/>
    <w:basedOn w:val="Normal"/>
    <w:rsid w:val="00E27A8C"/>
  </w:style>
  <w:style w:type="paragraph" w:customStyle="1" w:styleId="para1">
    <w:name w:val="para1"/>
    <w:basedOn w:val="Normal"/>
    <w:rsid w:val="00E27A8C"/>
  </w:style>
  <w:style w:type="paragraph" w:customStyle="1" w:styleId="para5">
    <w:name w:val="para5"/>
    <w:basedOn w:val="Normal"/>
    <w:rsid w:val="00E27A8C"/>
  </w:style>
  <w:style w:type="paragraph" w:customStyle="1" w:styleId="para6">
    <w:name w:val="para6"/>
    <w:basedOn w:val="Normal"/>
    <w:rsid w:val="00E27A8C"/>
  </w:style>
  <w:style w:type="paragraph" w:customStyle="1" w:styleId="headercell">
    <w:name w:val="headercell"/>
    <w:basedOn w:val="Normal"/>
    <w:rsid w:val="00E27A8C"/>
    <w:rPr>
      <w:b/>
      <w:bCs/>
      <w:sz w:val="18"/>
      <w:szCs w:val="18"/>
    </w:rPr>
  </w:style>
  <w:style w:type="paragraph" w:customStyle="1" w:styleId="datacell">
    <w:name w:val="datacell"/>
    <w:basedOn w:val="Normal"/>
    <w:rsid w:val="00E27A8C"/>
    <w:rPr>
      <w:sz w:val="18"/>
      <w:szCs w:val="18"/>
    </w:rPr>
  </w:style>
  <w:style w:type="table" w:customStyle="1" w:styleId="documenttable1">
    <w:name w:val="documenttable1"/>
    <w:basedOn w:val="TableNormal"/>
    <w:rsid w:val="00E27A8C"/>
    <w:pPr>
      <w:spacing w:after="0" w:line="240" w:lineRule="auto"/>
    </w:pPr>
    <w:rPr>
      <w:rFonts w:ascii="Times New Roman" w:eastAsia="Times New Roman" w:hAnsi="Times New Roman" w:cs="Times New Roman"/>
      <w:sz w:val="20"/>
      <w:szCs w:val="20"/>
    </w:rPr>
    <w:tblPr/>
  </w:style>
  <w:style w:type="table" w:customStyle="1" w:styleId="para2Table">
    <w:name w:val="para2 Table"/>
    <w:basedOn w:val="TableNormal"/>
    <w:rsid w:val="00E27A8C"/>
    <w:pPr>
      <w:spacing w:after="0" w:line="240" w:lineRule="auto"/>
    </w:pPr>
    <w:rPr>
      <w:rFonts w:ascii="Times New Roman" w:eastAsia="Times New Roman" w:hAnsi="Times New Roman" w:cs="Times New Roman"/>
      <w:sz w:val="20"/>
      <w:szCs w:val="20"/>
    </w:rPr>
    <w:tblPr/>
  </w:style>
  <w:style w:type="paragraph" w:customStyle="1" w:styleId="Footer1">
    <w:name w:val="Footer1"/>
    <w:rsid w:val="00E27A8C"/>
    <w:pPr>
      <w:spacing w:after="0" w:line="240" w:lineRule="auto"/>
    </w:pPr>
    <w:rPr>
      <w:rFonts w:ascii="Times New Roman" w:eastAsia="Times New Roman" w:hAnsi="Times New Roman" w:cs="Times New Roman"/>
      <w:sz w:val="20"/>
      <w:szCs w:val="20"/>
    </w:rPr>
  </w:style>
  <w:style w:type="paragraph" w:customStyle="1" w:styleId="documentheader">
    <w:name w:val="documentheader"/>
    <w:rsid w:val="00E27A8C"/>
    <w:pPr>
      <w:spacing w:after="0" w:line="240" w:lineRule="auto"/>
    </w:pPr>
    <w:rPr>
      <w:rFonts w:ascii="Times New Roman" w:eastAsia="Times New Roman" w:hAnsi="Times New Roman" w:cs="Times New Roman"/>
      <w:sz w:val="20"/>
      <w:szCs w:val="20"/>
    </w:rPr>
  </w:style>
  <w:style w:type="paragraph" w:styleId="TOC1">
    <w:name w:val="toc 1"/>
    <w:basedOn w:val="Normal"/>
    <w:next w:val="Normal"/>
    <w:autoRedefine/>
    <w:uiPriority w:val="39"/>
    <w:qFormat/>
    <w:rsid w:val="00E27A8C"/>
    <w:pPr>
      <w:tabs>
        <w:tab w:val="left" w:pos="660"/>
        <w:tab w:val="right" w:leader="dot" w:pos="10790"/>
      </w:tabs>
    </w:pPr>
  </w:style>
  <w:style w:type="paragraph" w:styleId="TOC2">
    <w:name w:val="toc 2"/>
    <w:basedOn w:val="Normal"/>
    <w:next w:val="Normal"/>
    <w:autoRedefine/>
    <w:uiPriority w:val="39"/>
    <w:qFormat/>
    <w:rsid w:val="00E27A8C"/>
    <w:pPr>
      <w:tabs>
        <w:tab w:val="left" w:pos="810"/>
        <w:tab w:val="right" w:leader="dot" w:pos="10790"/>
      </w:tabs>
      <w:ind w:left="240"/>
    </w:pPr>
  </w:style>
  <w:style w:type="character" w:styleId="Hyperlink">
    <w:name w:val="Hyperlink"/>
    <w:basedOn w:val="DefaultParagraphFont"/>
    <w:uiPriority w:val="99"/>
    <w:rsid w:val="00E27A8C"/>
    <w:rPr>
      <w:color w:val="0000FF"/>
      <w:u w:val="single"/>
    </w:rPr>
  </w:style>
  <w:style w:type="character" w:styleId="CommentReference">
    <w:name w:val="annotation reference"/>
    <w:basedOn w:val="DefaultParagraphFont"/>
    <w:uiPriority w:val="99"/>
    <w:semiHidden/>
    <w:unhideWhenUsed/>
    <w:rsid w:val="00E27A8C"/>
    <w:rPr>
      <w:sz w:val="16"/>
      <w:szCs w:val="16"/>
    </w:rPr>
  </w:style>
  <w:style w:type="paragraph" w:styleId="CommentText">
    <w:name w:val="annotation text"/>
    <w:basedOn w:val="Normal"/>
    <w:link w:val="CommentTextChar"/>
    <w:uiPriority w:val="99"/>
    <w:unhideWhenUsed/>
    <w:rsid w:val="00E27A8C"/>
  </w:style>
  <w:style w:type="character" w:customStyle="1" w:styleId="CommentTextChar">
    <w:name w:val="Comment Text Char"/>
    <w:basedOn w:val="DefaultParagraphFont"/>
    <w:link w:val="CommentText"/>
    <w:uiPriority w:val="99"/>
    <w:rsid w:val="00E27A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7A8C"/>
    <w:rPr>
      <w:b/>
      <w:bCs/>
    </w:rPr>
  </w:style>
  <w:style w:type="character" w:customStyle="1" w:styleId="CommentSubjectChar">
    <w:name w:val="Comment Subject Char"/>
    <w:basedOn w:val="CommentTextChar"/>
    <w:link w:val="CommentSubject"/>
    <w:uiPriority w:val="99"/>
    <w:semiHidden/>
    <w:rsid w:val="00E27A8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27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A8C"/>
    <w:rPr>
      <w:rFonts w:ascii="Segoe UI" w:eastAsia="Times New Roman" w:hAnsi="Segoe UI" w:cs="Segoe UI"/>
      <w:sz w:val="18"/>
      <w:szCs w:val="18"/>
    </w:rPr>
  </w:style>
  <w:style w:type="paragraph" w:styleId="ListParagraph">
    <w:name w:val="List Paragraph"/>
    <w:basedOn w:val="Normal"/>
    <w:link w:val="ListParagraphChar"/>
    <w:uiPriority w:val="34"/>
    <w:qFormat/>
    <w:rsid w:val="00E27A8C"/>
    <w:pPr>
      <w:ind w:left="720"/>
      <w:contextualSpacing/>
    </w:pPr>
  </w:style>
  <w:style w:type="character" w:customStyle="1" w:styleId="BodyTextChar">
    <w:name w:val="Body Text Char"/>
    <w:basedOn w:val="DefaultParagraphFont"/>
    <w:link w:val="BodyText"/>
    <w:uiPriority w:val="1"/>
    <w:rsid w:val="00E27A8C"/>
  </w:style>
  <w:style w:type="paragraph" w:styleId="BodyText">
    <w:name w:val="Body Text"/>
    <w:basedOn w:val="Normal"/>
    <w:link w:val="BodyTextChar"/>
    <w:uiPriority w:val="1"/>
    <w:qFormat/>
    <w:rsid w:val="00E27A8C"/>
    <w:pPr>
      <w:autoSpaceDE w:val="0"/>
      <w:autoSpaceDN w:val="0"/>
      <w:jc w:val="both"/>
    </w:pPr>
    <w:rPr>
      <w:rFonts w:asciiTheme="minorHAnsi" w:eastAsiaTheme="minorHAnsi" w:hAnsiTheme="minorHAnsi" w:cstheme="minorBidi"/>
      <w:sz w:val="22"/>
      <w:szCs w:val="22"/>
    </w:rPr>
  </w:style>
  <w:style w:type="character" w:customStyle="1" w:styleId="BodyTextChar1">
    <w:name w:val="Body Text Char1"/>
    <w:basedOn w:val="DefaultParagraphFont"/>
    <w:uiPriority w:val="1"/>
    <w:semiHidden/>
    <w:rsid w:val="00E27A8C"/>
    <w:rPr>
      <w:rFonts w:ascii="Times New Roman" w:eastAsia="Times New Roman" w:hAnsi="Times New Roman" w:cs="Times New Roman"/>
      <w:sz w:val="20"/>
      <w:szCs w:val="20"/>
    </w:rPr>
  </w:style>
  <w:style w:type="table" w:styleId="TableGrid">
    <w:name w:val="Table Grid"/>
    <w:basedOn w:val="TableNormal"/>
    <w:rsid w:val="00E27A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E27A8C"/>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E27A8C"/>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27A8C"/>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27A8C"/>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27A8C"/>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27A8C"/>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27A8C"/>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E27A8C"/>
    <w:rPr>
      <w:color w:val="808080"/>
      <w:shd w:val="clear" w:color="auto" w:fill="E6E6E6"/>
    </w:rPr>
  </w:style>
  <w:style w:type="paragraph" w:styleId="NoSpacing">
    <w:name w:val="No Spacing"/>
    <w:uiPriority w:val="1"/>
    <w:qFormat/>
    <w:rsid w:val="00E27A8C"/>
    <w:pPr>
      <w:spacing w:after="0" w:line="240" w:lineRule="auto"/>
    </w:pPr>
    <w:rPr>
      <w:rFonts w:ascii="Times New Roman" w:eastAsia="Times New Roman" w:hAnsi="Times New Roman" w:cs="Times New Roman"/>
      <w:sz w:val="20"/>
      <w:szCs w:val="20"/>
    </w:rPr>
  </w:style>
  <w:style w:type="paragraph" w:customStyle="1" w:styleId="ClauseText9">
    <w:name w:val="Clause Text 9"/>
    <w:next w:val="Normal"/>
    <w:uiPriority w:val="99"/>
    <w:rsid w:val="00E27A8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E27A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A8C"/>
    <w:rPr>
      <w:rFonts w:asciiTheme="majorHAnsi" w:eastAsiaTheme="majorEastAsia" w:hAnsiTheme="majorHAnsi" w:cstheme="majorBidi"/>
      <w:spacing w:val="-10"/>
      <w:kern w:val="28"/>
      <w:sz w:val="56"/>
      <w:szCs w:val="56"/>
    </w:rPr>
  </w:style>
  <w:style w:type="numbering" w:customStyle="1" w:styleId="NoList1">
    <w:name w:val="No List1"/>
    <w:next w:val="NoList"/>
    <w:uiPriority w:val="99"/>
    <w:semiHidden/>
    <w:unhideWhenUsed/>
    <w:rsid w:val="00E27A8C"/>
  </w:style>
  <w:style w:type="paragraph" w:customStyle="1" w:styleId="Default">
    <w:name w:val="Default"/>
    <w:rsid w:val="00E27A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E27A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27A8C"/>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E27A8C"/>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A8C"/>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27A8C"/>
  </w:style>
  <w:style w:type="paragraph" w:styleId="Footer">
    <w:name w:val="footer"/>
    <w:basedOn w:val="Normal"/>
    <w:link w:val="FooterChar"/>
    <w:uiPriority w:val="99"/>
    <w:unhideWhenUsed/>
    <w:rsid w:val="00E27A8C"/>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27A8C"/>
  </w:style>
  <w:style w:type="paragraph" w:styleId="TOCHeading">
    <w:name w:val="TOC Heading"/>
    <w:basedOn w:val="Heading1"/>
    <w:next w:val="Normal"/>
    <w:uiPriority w:val="39"/>
    <w:unhideWhenUsed/>
    <w:qFormat/>
    <w:rsid w:val="00E27A8C"/>
    <w:pPr>
      <w:keepLines/>
      <w:spacing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level1">
    <w:name w:val="_level1"/>
    <w:basedOn w:val="Normal"/>
    <w:rsid w:val="00E27A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 w:val="24"/>
    </w:rPr>
  </w:style>
  <w:style w:type="paragraph" w:styleId="NormalWeb">
    <w:name w:val="Normal (Web)"/>
    <w:basedOn w:val="Normal"/>
    <w:uiPriority w:val="99"/>
    <w:semiHidden/>
    <w:unhideWhenUsed/>
    <w:rsid w:val="00E27A8C"/>
    <w:pPr>
      <w:spacing w:before="100" w:beforeAutospacing="1" w:after="100" w:afterAutospacing="1"/>
    </w:pPr>
    <w:rPr>
      <w:sz w:val="24"/>
      <w:szCs w:val="24"/>
    </w:rPr>
  </w:style>
  <w:style w:type="paragraph" w:styleId="Revision">
    <w:name w:val="Revision"/>
    <w:hidden/>
    <w:uiPriority w:val="99"/>
    <w:semiHidden/>
    <w:rsid w:val="00E27A8C"/>
    <w:pPr>
      <w:spacing w:after="0" w:line="240" w:lineRule="auto"/>
    </w:pPr>
    <w:rPr>
      <w:rFonts w:ascii="Times New Roman" w:eastAsia="Times New Roman" w:hAnsi="Times New Roman" w:cs="Times New Roman"/>
      <w:sz w:val="20"/>
      <w:szCs w:val="20"/>
    </w:rPr>
  </w:style>
  <w:style w:type="character" w:customStyle="1" w:styleId="UnresolvedMention2">
    <w:name w:val="Unresolved Mention2"/>
    <w:basedOn w:val="DefaultParagraphFont"/>
    <w:uiPriority w:val="99"/>
    <w:semiHidden/>
    <w:unhideWhenUsed/>
    <w:rsid w:val="00E27A8C"/>
    <w:rPr>
      <w:color w:val="808080"/>
      <w:shd w:val="clear" w:color="auto" w:fill="E6E6E6"/>
    </w:rPr>
  </w:style>
  <w:style w:type="character" w:styleId="FollowedHyperlink">
    <w:name w:val="FollowedHyperlink"/>
    <w:basedOn w:val="DefaultParagraphFont"/>
    <w:uiPriority w:val="99"/>
    <w:semiHidden/>
    <w:unhideWhenUsed/>
    <w:rsid w:val="00E27A8C"/>
    <w:rPr>
      <w:color w:val="954F72" w:themeColor="followedHyperlink"/>
      <w:u w:val="single"/>
    </w:rPr>
  </w:style>
  <w:style w:type="character" w:customStyle="1" w:styleId="UnresolvedMention3">
    <w:name w:val="Unresolved Mention3"/>
    <w:basedOn w:val="DefaultParagraphFont"/>
    <w:uiPriority w:val="99"/>
    <w:semiHidden/>
    <w:unhideWhenUsed/>
    <w:rsid w:val="00E27A8C"/>
    <w:rPr>
      <w:color w:val="808080"/>
      <w:shd w:val="clear" w:color="auto" w:fill="E6E6E6"/>
    </w:rPr>
  </w:style>
  <w:style w:type="character" w:customStyle="1" w:styleId="blue">
    <w:name w:val="blue"/>
    <w:basedOn w:val="DefaultParagraphFont"/>
    <w:rsid w:val="00E27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4E0EB62D21B4B8C78DB92E33DE2BA" ma:contentTypeVersion="6" ma:contentTypeDescription="Create a new document." ma:contentTypeScope="" ma:versionID="33accbe51c46cd1ebed3fc12144b6876">
  <xsd:schema xmlns:xsd="http://www.w3.org/2001/XMLSchema" xmlns:xs="http://www.w3.org/2001/XMLSchema" xmlns:p="http://schemas.microsoft.com/office/2006/metadata/properties" xmlns:ns2="bc5f48bf-e0a7-47e9-bf65-df7c58c93bb8" xmlns:ns3="450547f7-6539-434b-b42d-f11c2ad44738" xmlns:ns5="1ece5dd6-3f6b-4e81-b79b-fa096cd5bb64" targetNamespace="http://schemas.microsoft.com/office/2006/metadata/properties" ma:root="true" ma:fieldsID="8e2c90dae1da9a2a576a9c7cd782c195" ns2:_="" ns3:_="" ns5:_="">
    <xsd:import namespace="bc5f48bf-e0a7-47e9-bf65-df7c58c93bb8"/>
    <xsd:import namespace="450547f7-6539-434b-b42d-f11c2ad44738"/>
    <xsd:import namespace="1ece5dd6-3f6b-4e81-b79b-fa096cd5bb64"/>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e5dd6-3f6b-4e81-b79b-fa096cd5bb64"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fluenceId xmlns="450547f7-6539-434b-b42d-f11c2ad44738">2158368839</confluenceId>
    <confluenceContentType xmlns="450547f7-6539-434b-b42d-f11c2ad44738">application/vnd.openxmlformats-officedocument.wordprocessingml.document</confluenceContentType>
    <Comment xmlns="450547f7-6539-434b-b42d-f11c2ad44738" xsi:nil="true"/>
    <pageId xmlns="450547f7-6539-434b-b42d-f11c2ad44738">2158368823</pageId>
  </documentManagement>
</p:properties>
</file>

<file path=customXml/itemProps1.xml><?xml version="1.0" encoding="utf-8"?>
<ds:datastoreItem xmlns:ds="http://schemas.openxmlformats.org/officeDocument/2006/customXml" ds:itemID="{E3C00ADE-A64A-4A6E-840F-C9EF8DD01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1ece5dd6-3f6b-4e81-b79b-fa096cd5b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A8C97-D938-419A-B416-B274DCD99184}">
  <ds:schemaRefs>
    <ds:schemaRef ds:uri="http://schemas.microsoft.com/sharepoint/events"/>
  </ds:schemaRefs>
</ds:datastoreItem>
</file>

<file path=customXml/itemProps3.xml><?xml version="1.0" encoding="utf-8"?>
<ds:datastoreItem xmlns:ds="http://schemas.openxmlformats.org/officeDocument/2006/customXml" ds:itemID="{CCB2A327-DD1A-47F4-98E5-87D5BFCA1854}">
  <ds:schemaRefs>
    <ds:schemaRef ds:uri="http://schemas.microsoft.com/sharepoint/v3/contenttype/forms"/>
  </ds:schemaRefs>
</ds:datastoreItem>
</file>

<file path=customXml/itemProps4.xml><?xml version="1.0" encoding="utf-8"?>
<ds:datastoreItem xmlns:ds="http://schemas.openxmlformats.org/officeDocument/2006/customXml" ds:itemID="{8BAE17BB-E983-4889-ADEF-EDF3234DADCB}">
  <ds:schemaRefs>
    <ds:schemaRef ds:uri="http://schemas.microsoft.com/office/infopath/2007/PartnerControls"/>
    <ds:schemaRef ds:uri="1ece5dd6-3f6b-4e81-b79b-fa096cd5bb64"/>
    <ds:schemaRef ds:uri="450547f7-6539-434b-b42d-f11c2ad44738"/>
    <ds:schemaRef ds:uri="http://www.w3.org/XML/1998/namespace"/>
    <ds:schemaRef ds:uri="http://purl.org/dc/elements/1.1/"/>
    <ds:schemaRef ds:uri="http://purl.org/dc/terms/"/>
    <ds:schemaRef ds:uri="bc5f48bf-e0a7-47e9-bf65-df7c58c93bb8"/>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Brent M.</dc:creator>
  <cp:keywords/>
  <dc:description/>
  <cp:lastModifiedBy>Stonebraker, Amy D.</cp:lastModifiedBy>
  <cp:revision>4</cp:revision>
  <dcterms:created xsi:type="dcterms:W3CDTF">2020-09-22T14:03:00Z</dcterms:created>
  <dcterms:modified xsi:type="dcterms:W3CDTF">2020-12-22T15:35:00Z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0x0101006B34E0EB62D21B4B8C78DB92E33DE2BA</vt:lpwstr>
  </property>
</Properties>
</file>