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6745"/>
      </w:tblGrid>
      <w:tr w:rsidR="00995F15" w:rsidTr="005B39F1">
        <w:tc>
          <w:tcPr>
            <w:tcW w:w="2605" w:type="dxa"/>
          </w:tcPr>
          <w:p w:rsid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TITLE:</w:t>
            </w:r>
          </w:p>
        </w:tc>
        <w:tc>
          <w:tcPr>
            <w:tcW w:w="6745" w:type="dxa"/>
            <w:shd w:val="clear" w:color="auto" w:fill="FFFFCC"/>
          </w:tcPr>
          <w:p w:rsidR="00995F15" w:rsidRPr="00995F15" w:rsidRDefault="005B4CAC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Geological and Environmental systems (GES) Directorate</w:t>
            </w:r>
          </w:p>
        </w:tc>
      </w:tr>
      <w:tr w:rsidR="00995F15" w:rsidRPr="007E43CB" w:rsidTr="005B39F1">
        <w:tc>
          <w:tcPr>
            <w:tcW w:w="2605" w:type="dxa"/>
          </w:tcPr>
          <w:p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745" w:type="dxa"/>
          </w:tcPr>
          <w:p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995F15" w:rsidTr="005B39F1">
        <w:tc>
          <w:tcPr>
            <w:tcW w:w="2605" w:type="dxa"/>
          </w:tcPr>
          <w:p w:rsid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DEPARTMENT:</w:t>
            </w:r>
          </w:p>
        </w:tc>
        <w:tc>
          <w:tcPr>
            <w:tcW w:w="6745" w:type="dxa"/>
          </w:tcPr>
          <w:p w:rsidR="00995F15" w:rsidRP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995F1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U.S. Department of Energy/National Energy Technology Laboratory (NETL)</w:t>
            </w:r>
          </w:p>
        </w:tc>
      </w:tr>
      <w:tr w:rsidR="00995F15" w:rsidRPr="007E43CB" w:rsidTr="005B39F1">
        <w:tc>
          <w:tcPr>
            <w:tcW w:w="2605" w:type="dxa"/>
          </w:tcPr>
          <w:p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745" w:type="dxa"/>
          </w:tcPr>
          <w:p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995F15" w:rsidTr="005B39F1">
        <w:tc>
          <w:tcPr>
            <w:tcW w:w="2605" w:type="dxa"/>
          </w:tcPr>
          <w:p w:rsid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NETL CONTACT:</w:t>
            </w:r>
          </w:p>
        </w:tc>
        <w:tc>
          <w:tcPr>
            <w:tcW w:w="6745" w:type="dxa"/>
            <w:shd w:val="clear" w:color="auto" w:fill="FFFFCC"/>
          </w:tcPr>
          <w:p w:rsidR="00995F15" w:rsidRPr="00995F15" w:rsidRDefault="005B4CAC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Yongkoo Seol</w:t>
            </w:r>
          </w:p>
        </w:tc>
      </w:tr>
      <w:tr w:rsidR="00995F15" w:rsidRPr="007E43CB" w:rsidTr="005B39F1">
        <w:tc>
          <w:tcPr>
            <w:tcW w:w="2605" w:type="dxa"/>
          </w:tcPr>
          <w:p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745" w:type="dxa"/>
          </w:tcPr>
          <w:p w:rsidR="00995F15" w:rsidRPr="007E43CB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995F15" w:rsidTr="005B39F1">
        <w:tc>
          <w:tcPr>
            <w:tcW w:w="2605" w:type="dxa"/>
          </w:tcPr>
          <w:p w:rsid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DUTY LOCATION:</w:t>
            </w:r>
          </w:p>
        </w:tc>
        <w:tc>
          <w:tcPr>
            <w:tcW w:w="6745" w:type="dxa"/>
            <w:shd w:val="clear" w:color="auto" w:fill="FFFFCC"/>
          </w:tcPr>
          <w:p w:rsidR="00995F15" w:rsidRPr="00995F15" w:rsidRDefault="00995F15" w:rsidP="00E673C8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995F1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Pittsburgh, PA; Morgantown, WV; Albany, OR</w:t>
            </w:r>
          </w:p>
        </w:tc>
      </w:tr>
    </w:tbl>
    <w:p w:rsidR="00995F15" w:rsidRPr="003E246F" w:rsidRDefault="00995F15" w:rsidP="00E673C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</w:rPr>
      </w:pPr>
    </w:p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5"/>
        <w:gridCol w:w="361"/>
        <w:gridCol w:w="852"/>
        <w:gridCol w:w="361"/>
        <w:gridCol w:w="800"/>
        <w:gridCol w:w="355"/>
        <w:gridCol w:w="711"/>
        <w:gridCol w:w="355"/>
        <w:gridCol w:w="1514"/>
        <w:gridCol w:w="355"/>
        <w:gridCol w:w="986"/>
      </w:tblGrid>
      <w:tr w:rsidR="002F59B4" w:rsidTr="002F59B4">
        <w:tc>
          <w:tcPr>
            <w:tcW w:w="2756" w:type="dxa"/>
            <w:tcBorders>
              <w:right w:val="single" w:sz="4" w:space="0" w:color="auto"/>
            </w:tcBorders>
          </w:tcPr>
          <w:p w:rsidR="005B39F1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ACADEMIC LEVEL: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B39F1" w:rsidRPr="005B39F1" w:rsidRDefault="005B4CAC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  <w:t>X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9F1" w:rsidRPr="00995F15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PhD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B39F1" w:rsidRPr="005B39F1" w:rsidRDefault="005B4CAC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  <w:t>X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9F1" w:rsidRPr="00995F15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MS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B39F1" w:rsidRPr="005B39F1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9F1" w:rsidRPr="00995F15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BS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B39F1" w:rsidRPr="005B39F1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</w:pPr>
          </w:p>
        </w:tc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9F1" w:rsidRPr="00995F15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Undergrad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B39F1" w:rsidRPr="005B39F1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0"/>
                <w:szCs w:val="20"/>
              </w:rPr>
            </w:pPr>
          </w:p>
        </w:tc>
        <w:tc>
          <w:tcPr>
            <w:tcW w:w="988" w:type="dxa"/>
            <w:tcBorders>
              <w:left w:val="single" w:sz="4" w:space="0" w:color="auto"/>
            </w:tcBorders>
            <w:shd w:val="clear" w:color="auto" w:fill="auto"/>
          </w:tcPr>
          <w:p w:rsidR="005B39F1" w:rsidRPr="00995F15" w:rsidRDefault="005B39F1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Faculty</w:t>
            </w:r>
          </w:p>
        </w:tc>
      </w:tr>
    </w:tbl>
    <w:p w:rsidR="003E246F" w:rsidRPr="005B39F1" w:rsidRDefault="003E246F" w:rsidP="00E673C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6745"/>
      </w:tblGrid>
      <w:tr w:rsidR="003E246F" w:rsidTr="005B39F1">
        <w:tc>
          <w:tcPr>
            <w:tcW w:w="2605" w:type="dxa"/>
          </w:tcPr>
          <w:p w:rsidR="003E246F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POSITION </w:t>
            </w:r>
          </w:p>
          <w:p w:rsidR="003E246F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INFORMATION:</w:t>
            </w:r>
          </w:p>
        </w:tc>
        <w:tc>
          <w:tcPr>
            <w:tcW w:w="6745" w:type="dxa"/>
            <w:shd w:val="clear" w:color="auto" w:fill="FFFFCC"/>
          </w:tcPr>
          <w:p w:rsidR="003E246F" w:rsidRPr="00995F15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995F1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1-year appointment; full time (40 hours per week) with the possibility of extension</w:t>
            </w:r>
          </w:p>
        </w:tc>
      </w:tr>
      <w:tr w:rsidR="003E246F" w:rsidRPr="007E43CB" w:rsidTr="005B39F1">
        <w:tc>
          <w:tcPr>
            <w:tcW w:w="2605" w:type="dxa"/>
          </w:tcPr>
          <w:p w:rsidR="003E246F" w:rsidRPr="007E43CB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745" w:type="dxa"/>
          </w:tcPr>
          <w:p w:rsidR="003E246F" w:rsidRPr="007E43CB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3E246F" w:rsidTr="005B39F1">
        <w:tc>
          <w:tcPr>
            <w:tcW w:w="2605" w:type="dxa"/>
          </w:tcPr>
          <w:p w:rsidR="003E246F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CLOSING DATE:</w:t>
            </w:r>
          </w:p>
        </w:tc>
        <w:tc>
          <w:tcPr>
            <w:tcW w:w="6745" w:type="dxa"/>
            <w:shd w:val="clear" w:color="auto" w:fill="FFFFCC"/>
          </w:tcPr>
          <w:p w:rsidR="003E246F" w:rsidRPr="00995F15" w:rsidRDefault="00C62E72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12/31/2018</w:t>
            </w:r>
          </w:p>
        </w:tc>
      </w:tr>
      <w:tr w:rsidR="003E246F" w:rsidRPr="007E43CB" w:rsidTr="005B39F1">
        <w:tc>
          <w:tcPr>
            <w:tcW w:w="2605" w:type="dxa"/>
          </w:tcPr>
          <w:p w:rsidR="003E246F" w:rsidRPr="007E43CB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16"/>
                <w:szCs w:val="16"/>
              </w:rPr>
            </w:pPr>
          </w:p>
        </w:tc>
        <w:tc>
          <w:tcPr>
            <w:tcW w:w="6745" w:type="dxa"/>
          </w:tcPr>
          <w:p w:rsidR="003E246F" w:rsidRPr="007E43CB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</w:rPr>
            </w:pPr>
          </w:p>
        </w:tc>
      </w:tr>
      <w:tr w:rsidR="003E246F" w:rsidTr="005B39F1">
        <w:tc>
          <w:tcPr>
            <w:tcW w:w="2605" w:type="dxa"/>
          </w:tcPr>
          <w:p w:rsidR="003E246F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WHO MAY BE </w:t>
            </w:r>
          </w:p>
          <w:p w:rsidR="003E246F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CONSIDERED:</w:t>
            </w:r>
          </w:p>
        </w:tc>
        <w:tc>
          <w:tcPr>
            <w:tcW w:w="6745" w:type="dxa"/>
          </w:tcPr>
          <w:p w:rsidR="003E246F" w:rsidRPr="00995F15" w:rsidRDefault="003E246F" w:rsidP="00544062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995F15">
              <w:rPr>
                <w:rFonts w:ascii="Times New Roman" w:eastAsia="Times New Roman" w:hAnsi="Times New Roman" w:cs="Times New Roman"/>
                <w:sz w:val="24"/>
                <w:szCs w:val="24"/>
              </w:rPr>
              <w:t>United States Citizens, LPRs, &amp; Foreign Nationals with appropriate approval which includes F-1 OPT with EAD (STEM extension not valid), J-1 Exchange Visitor, and LPR with EAD</w:t>
            </w:r>
          </w:p>
        </w:tc>
      </w:tr>
    </w:tbl>
    <w:p w:rsidR="003E246F" w:rsidRDefault="003E246F" w:rsidP="00E673C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3E246F" w:rsidRDefault="003E246F" w:rsidP="00E673C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E673C8" w:rsidRDefault="00ED4892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b/>
          <w:bCs/>
          <w:sz w:val="24"/>
          <w:szCs w:val="24"/>
        </w:rPr>
        <w:t>SUMMARY:</w:t>
      </w:r>
    </w:p>
    <w:p w:rsidR="00995F15" w:rsidRDefault="005B4CAC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B4CAC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5943600" cy="141156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11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775D" w:rsidRDefault="005B4CAC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B4CAC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5943600" cy="229090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90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F15" w:rsidRDefault="005B4CAC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B4CAC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5943600" cy="736013"/>
            <wp:effectExtent l="0" t="0" r="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36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CAC" w:rsidRDefault="005B4CAC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B4CAC" w:rsidRDefault="000A5332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A5332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lastRenderedPageBreak/>
        <w:drawing>
          <wp:inline distT="0" distB="0" distL="0" distR="0">
            <wp:extent cx="5943600" cy="2832609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32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CAC" w:rsidRDefault="005B4CAC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D4892" w:rsidRPr="00E673C8" w:rsidRDefault="00ED4892" w:rsidP="00E673C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b/>
          <w:bCs/>
          <w:sz w:val="24"/>
          <w:szCs w:val="24"/>
        </w:rPr>
        <w:t>HOW TO APPLY:</w:t>
      </w:r>
    </w:p>
    <w:p w:rsidR="00DE775D" w:rsidRPr="00DE775D" w:rsidRDefault="00DE775D" w:rsidP="00E673C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D77E37" w:rsidRDefault="00D77E37" w:rsidP="00E67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sz w:val="24"/>
          <w:szCs w:val="24"/>
        </w:rPr>
        <w:t>Applicants should apply through the Oak Ridge Institute for Science and Education (ORISE) program.  The ORISE Program provides opportunities for undergraduate students, recent graduates, graduate students, postdoctoral resear</w:t>
      </w:r>
      <w:r w:rsidR="000422DC">
        <w:rPr>
          <w:rFonts w:ascii="Times New Roman" w:eastAsia="Times New Roman" w:hAnsi="Times New Roman" w:cs="Times New Roman"/>
          <w:sz w:val="24"/>
          <w:szCs w:val="24"/>
        </w:rPr>
        <w:t xml:space="preserve">chers, and faculty researchers to apply classroom knowledge in a real-world setting to learn about NETL </w:t>
      </w:r>
      <w:r w:rsidR="00995F15">
        <w:rPr>
          <w:rFonts w:ascii="Times New Roman" w:eastAsia="Times New Roman" w:hAnsi="Times New Roman" w:cs="Times New Roman"/>
          <w:sz w:val="24"/>
          <w:szCs w:val="24"/>
        </w:rPr>
        <w:t>Research and Innovation Center’s (</w:t>
      </w:r>
      <w:r w:rsidR="000422DC">
        <w:rPr>
          <w:rFonts w:ascii="Times New Roman" w:eastAsia="Times New Roman" w:hAnsi="Times New Roman" w:cs="Times New Roman"/>
          <w:sz w:val="24"/>
          <w:szCs w:val="24"/>
        </w:rPr>
        <w:t>R&amp;IC</w:t>
      </w:r>
      <w:r w:rsidR="00995F15">
        <w:rPr>
          <w:rFonts w:ascii="Times New Roman" w:eastAsia="Times New Roman" w:hAnsi="Times New Roman" w:cs="Times New Roman"/>
          <w:sz w:val="24"/>
          <w:szCs w:val="24"/>
        </w:rPr>
        <w:t>)</w:t>
      </w:r>
      <w:r w:rsidR="000422DC">
        <w:rPr>
          <w:rFonts w:ascii="Times New Roman" w:eastAsia="Times New Roman" w:hAnsi="Times New Roman" w:cs="Times New Roman"/>
          <w:sz w:val="24"/>
          <w:szCs w:val="24"/>
        </w:rPr>
        <w:t xml:space="preserve"> core mission areas.</w:t>
      </w:r>
      <w:r w:rsidR="000422DC" w:rsidRPr="00E673C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422DC" w:rsidRPr="00E673C8" w:rsidRDefault="000422DC" w:rsidP="00E67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7E37" w:rsidRPr="00E673C8" w:rsidRDefault="00D77E37" w:rsidP="00E673C8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Interested applicants should complete the online application at </w:t>
      </w:r>
      <w:hyperlink r:id="rId14" w:history="1">
        <w:r w:rsidRPr="00E673C8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</w:rPr>
          <w:t>http://www.orau.gov/netl/</w:t>
        </w:r>
      </w:hyperlink>
      <w:r w:rsidR="00DE775D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</w:rPr>
        <w:t>.</w:t>
      </w:r>
    </w:p>
    <w:p w:rsidR="00D77E37" w:rsidRPr="00DE775D" w:rsidRDefault="00D77E37" w:rsidP="00E673C8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In the online application </w:t>
      </w:r>
      <w:r w:rsidR="00DE775D" w:rsidRPr="00DE775D">
        <w:rPr>
          <w:rFonts w:ascii="Times New Roman" w:eastAsia="Times New Roman" w:hAnsi="Times New Roman" w:cs="Times New Roman"/>
          <w:b/>
          <w:sz w:val="24"/>
          <w:szCs w:val="24"/>
        </w:rPr>
        <w:t>list</w:t>
      </w:r>
      <w:r w:rsidR="00DE77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5332">
        <w:rPr>
          <w:rFonts w:ascii="Times New Roman" w:eastAsia="Times New Roman" w:hAnsi="Times New Roman" w:cs="Times New Roman"/>
          <w:sz w:val="24"/>
          <w:szCs w:val="24"/>
        </w:rPr>
        <w:t xml:space="preserve">Yongkoo Seol </w:t>
      </w:r>
      <w:r w:rsidRPr="00E673C8">
        <w:rPr>
          <w:rFonts w:ascii="Times New Roman" w:eastAsia="Times New Roman" w:hAnsi="Times New Roman" w:cs="Times New Roman"/>
          <w:b/>
          <w:sz w:val="24"/>
          <w:szCs w:val="24"/>
        </w:rPr>
        <w:t>as your requested mentor.</w:t>
      </w: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  This will associate your application with this </w:t>
      </w:r>
      <w:r w:rsidR="00A103FA">
        <w:rPr>
          <w:rFonts w:ascii="Times New Roman" w:eastAsia="Times New Roman" w:hAnsi="Times New Roman" w:cs="Times New Roman"/>
          <w:sz w:val="24"/>
          <w:szCs w:val="24"/>
        </w:rPr>
        <w:t>research opportunity</w:t>
      </w:r>
      <w:r w:rsidRPr="00E673C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673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103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E673C8">
        <w:rPr>
          <w:rFonts w:ascii="Times New Roman" w:eastAsia="Calibri" w:hAnsi="Times New Roman" w:cs="Times New Roman"/>
          <w:sz w:val="24"/>
          <w:szCs w:val="24"/>
        </w:rPr>
        <w:t xml:space="preserve">Please send a CV to </w:t>
      </w:r>
      <w:hyperlink r:id="rId15" w:history="1">
        <w:r w:rsidR="000A5332" w:rsidRPr="00DC7040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Yongkoo.seol@netl.doe.gov</w:t>
        </w:r>
      </w:hyperlink>
      <w:r w:rsidR="000A5332">
        <w:rPr>
          <w:rFonts w:ascii="Times New Roman" w:eastAsia="Calibri" w:hAnsi="Times New Roman" w:cs="Times New Roman"/>
          <w:sz w:val="24"/>
          <w:szCs w:val="24"/>
        </w:rPr>
        <w:t>.</w:t>
      </w:r>
      <w:r w:rsidR="00E673C8" w:rsidRPr="00E673C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77E37" w:rsidRPr="00E673C8" w:rsidRDefault="00D77E37" w:rsidP="00E673C8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If you have additional questions please contact </w:t>
      </w:r>
      <w:r w:rsidR="00DE775D">
        <w:rPr>
          <w:rFonts w:ascii="Times New Roman" w:eastAsia="Times New Roman" w:hAnsi="Times New Roman" w:cs="Times New Roman"/>
          <w:sz w:val="24"/>
          <w:szCs w:val="24"/>
        </w:rPr>
        <w:t>Patricia</w:t>
      </w:r>
      <w:r w:rsidR="00554C84">
        <w:rPr>
          <w:rFonts w:ascii="Times New Roman" w:eastAsia="Times New Roman" w:hAnsi="Times New Roman" w:cs="Times New Roman"/>
          <w:sz w:val="24"/>
          <w:szCs w:val="24"/>
        </w:rPr>
        <w:t xml:space="preserve"> Adkins-Coliane, </w:t>
      </w:r>
      <w:hyperlink r:id="rId16" w:history="1">
        <w:r w:rsidR="00554C84" w:rsidRPr="00A5007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Patricia.adkins-coliane@netl.doe.gov</w:t>
        </w:r>
      </w:hyperlink>
      <w:r w:rsidR="00554C8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673C8">
        <w:rPr>
          <w:rFonts w:ascii="Times New Roman" w:eastAsia="Times New Roman" w:hAnsi="Times New Roman" w:cs="Times New Roman"/>
          <w:sz w:val="24"/>
          <w:szCs w:val="24"/>
        </w:rPr>
        <w:t xml:space="preserve">who is the NETL </w:t>
      </w:r>
      <w:r w:rsidR="00DE775D">
        <w:rPr>
          <w:rFonts w:ascii="Times New Roman" w:eastAsia="Times New Roman" w:hAnsi="Times New Roman" w:cs="Times New Roman"/>
          <w:sz w:val="24"/>
          <w:szCs w:val="24"/>
        </w:rPr>
        <w:t>Graduate Education Program Manager</w:t>
      </w:r>
      <w:r w:rsidRPr="00E673C8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D77E37" w:rsidRPr="00E673C8">
      <w:head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0EFA" w:rsidRDefault="009B0EFA" w:rsidP="00995F15">
      <w:pPr>
        <w:spacing w:after="0" w:line="240" w:lineRule="auto"/>
      </w:pPr>
      <w:r>
        <w:separator/>
      </w:r>
    </w:p>
  </w:endnote>
  <w:endnote w:type="continuationSeparator" w:id="0">
    <w:p w:rsidR="009B0EFA" w:rsidRDefault="009B0EFA" w:rsidP="00995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0EFA" w:rsidRDefault="009B0EFA" w:rsidP="00995F15">
      <w:pPr>
        <w:spacing w:after="0" w:line="240" w:lineRule="auto"/>
      </w:pPr>
      <w:r>
        <w:separator/>
      </w:r>
    </w:p>
  </w:footnote>
  <w:footnote w:type="continuationSeparator" w:id="0">
    <w:p w:rsidR="009B0EFA" w:rsidRDefault="009B0EFA" w:rsidP="00995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F15" w:rsidRPr="00D31858" w:rsidRDefault="00995F15" w:rsidP="00995F15">
    <w:pPr>
      <w:spacing w:after="0" w:line="240" w:lineRule="auto"/>
      <w:jc w:val="center"/>
      <w:outlineLvl w:val="0"/>
      <w:rPr>
        <w:rFonts w:ascii="Times New Roman" w:eastAsia="Times New Roman" w:hAnsi="Times New Roman" w:cs="Times New Roman"/>
        <w:b/>
        <w:bCs/>
        <w:kern w:val="36"/>
        <w:sz w:val="32"/>
        <w:szCs w:val="32"/>
      </w:rPr>
    </w:pPr>
    <w:r w:rsidRPr="00D31858">
      <w:rPr>
        <w:rFonts w:ascii="Times New Roman" w:eastAsia="Times New Roman" w:hAnsi="Times New Roman" w:cs="Times New Roman"/>
        <w:b/>
        <w:bCs/>
        <w:kern w:val="36"/>
        <w:sz w:val="32"/>
        <w:szCs w:val="32"/>
      </w:rPr>
      <w:t>NETL/ORISE OPPORTUNITY ANNOUNCEMENT</w:t>
    </w:r>
  </w:p>
  <w:p w:rsidR="00995F15" w:rsidRPr="00D31858" w:rsidRDefault="00995F15">
    <w:pPr>
      <w:pStyle w:val="Header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B4746"/>
    <w:multiLevelType w:val="hybridMultilevel"/>
    <w:tmpl w:val="2DC68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3322E"/>
    <w:multiLevelType w:val="multilevel"/>
    <w:tmpl w:val="A1AA7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7E1088"/>
    <w:multiLevelType w:val="multilevel"/>
    <w:tmpl w:val="BE369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7F6795"/>
    <w:multiLevelType w:val="hybridMultilevel"/>
    <w:tmpl w:val="FC2E0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4C5477"/>
    <w:multiLevelType w:val="hybridMultilevel"/>
    <w:tmpl w:val="26B8C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724A29"/>
    <w:multiLevelType w:val="hybridMultilevel"/>
    <w:tmpl w:val="817258B4"/>
    <w:lvl w:ilvl="0" w:tplc="754A31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9F1CE9"/>
    <w:multiLevelType w:val="hybridMultilevel"/>
    <w:tmpl w:val="8FBCC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892"/>
    <w:rsid w:val="00021EF1"/>
    <w:rsid w:val="000422DC"/>
    <w:rsid w:val="00044768"/>
    <w:rsid w:val="000A5332"/>
    <w:rsid w:val="000F58A8"/>
    <w:rsid w:val="00111D43"/>
    <w:rsid w:val="00120D0A"/>
    <w:rsid w:val="001B7BBE"/>
    <w:rsid w:val="00270A51"/>
    <w:rsid w:val="002F59B4"/>
    <w:rsid w:val="00337282"/>
    <w:rsid w:val="003D6C20"/>
    <w:rsid w:val="003E019C"/>
    <w:rsid w:val="003E246F"/>
    <w:rsid w:val="00403A96"/>
    <w:rsid w:val="00430032"/>
    <w:rsid w:val="0043587F"/>
    <w:rsid w:val="0043638B"/>
    <w:rsid w:val="005069E1"/>
    <w:rsid w:val="0053653C"/>
    <w:rsid w:val="00554C84"/>
    <w:rsid w:val="005A18E9"/>
    <w:rsid w:val="005B39F1"/>
    <w:rsid w:val="005B4CAC"/>
    <w:rsid w:val="005F0B1B"/>
    <w:rsid w:val="00623C92"/>
    <w:rsid w:val="007173E4"/>
    <w:rsid w:val="00732A4B"/>
    <w:rsid w:val="007C4998"/>
    <w:rsid w:val="007D08EA"/>
    <w:rsid w:val="007E43CB"/>
    <w:rsid w:val="00962138"/>
    <w:rsid w:val="009677EF"/>
    <w:rsid w:val="0098520C"/>
    <w:rsid w:val="00995F15"/>
    <w:rsid w:val="009B0EFA"/>
    <w:rsid w:val="009C1221"/>
    <w:rsid w:val="00A103FA"/>
    <w:rsid w:val="00A66895"/>
    <w:rsid w:val="00C127B0"/>
    <w:rsid w:val="00C62E72"/>
    <w:rsid w:val="00CC61FB"/>
    <w:rsid w:val="00CD5C10"/>
    <w:rsid w:val="00CF15E9"/>
    <w:rsid w:val="00D31858"/>
    <w:rsid w:val="00D77E37"/>
    <w:rsid w:val="00D83D8E"/>
    <w:rsid w:val="00DE775D"/>
    <w:rsid w:val="00E230DF"/>
    <w:rsid w:val="00E66CB1"/>
    <w:rsid w:val="00E673C8"/>
    <w:rsid w:val="00ED4892"/>
    <w:rsid w:val="00ED7B8C"/>
    <w:rsid w:val="00F3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AA296"/>
  <w15:docId w15:val="{D4DD7548-FEDB-4191-8E78-394F92668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892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73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48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489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4892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73C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995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5F15"/>
  </w:style>
  <w:style w:type="paragraph" w:styleId="Footer">
    <w:name w:val="footer"/>
    <w:basedOn w:val="Normal"/>
    <w:link w:val="FooterChar"/>
    <w:uiPriority w:val="99"/>
    <w:unhideWhenUsed/>
    <w:rsid w:val="00995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5F15"/>
  </w:style>
  <w:style w:type="table" w:styleId="TableGrid">
    <w:name w:val="Table Grid"/>
    <w:basedOn w:val="TableNormal"/>
    <w:uiPriority w:val="59"/>
    <w:rsid w:val="00995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semiHidden/>
    <w:unhideWhenUsed/>
    <w:rsid w:val="00D31858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e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Patricia.adkins-coliane@netl.doe.gov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hyperlink" Target="mailto:Yongkoo.seol@netl.doe.gov" TargetMode="External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orau.gov/net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74301439BB2D4CB2088D0BEAABBDC3" ma:contentTypeVersion="0" ma:contentTypeDescription="Create a new document." ma:contentTypeScope="" ma:versionID="ed1001043125b86acef276ffacf617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6ABD25-0C81-4040-8535-D32B040B65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C87FC7-80D5-4A16-9E6D-8A214A44EF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E1F6C8-DE6E-4CFB-9325-C7F556C588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NETL DoE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Nancy J. Andres</dc:creator>
  <cp:lastModifiedBy>Porter, David C. (CONTR)</cp:lastModifiedBy>
  <cp:revision>3</cp:revision>
  <dcterms:created xsi:type="dcterms:W3CDTF">2017-12-06T16:36:00Z</dcterms:created>
  <dcterms:modified xsi:type="dcterms:W3CDTF">2017-12-06T17:43:00Z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0x0101005674301439BB2D4CB2088D0BEAABBDC3</vt:lpwstr>
  </property>
</Properties>
</file>