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995F15" w14:paraId="13DEFC19" w14:textId="77777777" w:rsidTr="005B39F1">
        <w:tc>
          <w:tcPr>
            <w:tcW w:w="2605" w:type="dxa"/>
          </w:tcPr>
          <w:p w14:paraId="22A56B04"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TITLE:</w:t>
            </w:r>
          </w:p>
        </w:tc>
        <w:tc>
          <w:tcPr>
            <w:tcW w:w="6745" w:type="dxa"/>
            <w:shd w:val="clear" w:color="auto" w:fill="FFFFCC"/>
          </w:tcPr>
          <w:p w14:paraId="3F073DE9" w14:textId="0FD80EA5" w:rsidR="00995F15" w:rsidRPr="00995F15" w:rsidRDefault="00861AB5"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Brine Chemistry Analytical </w:t>
            </w:r>
            <w:r w:rsidR="00963660">
              <w:rPr>
                <w:rFonts w:ascii="Times New Roman" w:eastAsia="Times New Roman" w:hAnsi="Times New Roman" w:cs="Times New Roman"/>
                <w:bCs/>
                <w:kern w:val="36"/>
                <w:sz w:val="24"/>
                <w:szCs w:val="24"/>
              </w:rPr>
              <w:t>Associate</w:t>
            </w:r>
          </w:p>
        </w:tc>
      </w:tr>
      <w:tr w:rsidR="00995F15" w:rsidRPr="007E43CB" w14:paraId="7365D68F" w14:textId="77777777" w:rsidTr="005B39F1">
        <w:tc>
          <w:tcPr>
            <w:tcW w:w="2605" w:type="dxa"/>
          </w:tcPr>
          <w:p w14:paraId="6C7A067F"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205837EA"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2FCD1737" w14:textId="77777777" w:rsidTr="005B39F1">
        <w:tc>
          <w:tcPr>
            <w:tcW w:w="2605" w:type="dxa"/>
          </w:tcPr>
          <w:p w14:paraId="24E521E3"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DEPARTMENT:</w:t>
            </w:r>
          </w:p>
        </w:tc>
        <w:tc>
          <w:tcPr>
            <w:tcW w:w="6745" w:type="dxa"/>
          </w:tcPr>
          <w:p w14:paraId="0551D7B6" w14:textId="77777777"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U.S. Department of Energy/National Energy Technology Laboratory (NETL)</w:t>
            </w:r>
          </w:p>
        </w:tc>
      </w:tr>
      <w:tr w:rsidR="00995F15" w:rsidRPr="007E43CB" w14:paraId="09FC59AB" w14:textId="77777777" w:rsidTr="005B39F1">
        <w:tc>
          <w:tcPr>
            <w:tcW w:w="2605" w:type="dxa"/>
          </w:tcPr>
          <w:p w14:paraId="6A00785D"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2F166A64"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1E63D07F" w14:textId="77777777" w:rsidTr="005B39F1">
        <w:tc>
          <w:tcPr>
            <w:tcW w:w="2605" w:type="dxa"/>
          </w:tcPr>
          <w:p w14:paraId="3108B8B5"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NETL CONTACT:</w:t>
            </w:r>
          </w:p>
        </w:tc>
        <w:tc>
          <w:tcPr>
            <w:tcW w:w="6745" w:type="dxa"/>
            <w:shd w:val="clear" w:color="auto" w:fill="FFFFCC"/>
          </w:tcPr>
          <w:p w14:paraId="36A2CB73" w14:textId="18AE5937" w:rsidR="00995F15" w:rsidRPr="00995F15" w:rsidRDefault="00963660"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Alexandra Hakala; </w:t>
            </w:r>
            <w:bookmarkStart w:id="0" w:name="_Hlk527985596"/>
            <w:r w:rsidRPr="00963660">
              <w:rPr>
                <w:rFonts w:ascii="Times New Roman" w:eastAsia="Times New Roman" w:hAnsi="Times New Roman" w:cs="Times New Roman"/>
                <w:bCs/>
                <w:kern w:val="36"/>
                <w:sz w:val="24"/>
                <w:szCs w:val="24"/>
              </w:rPr>
              <w:t>Alexandra.Hakala@netl.doe.gov</w:t>
            </w:r>
            <w:bookmarkEnd w:id="0"/>
          </w:p>
        </w:tc>
      </w:tr>
      <w:tr w:rsidR="00995F15" w:rsidRPr="007E43CB" w14:paraId="5D1097AF" w14:textId="77777777" w:rsidTr="005B39F1">
        <w:tc>
          <w:tcPr>
            <w:tcW w:w="2605" w:type="dxa"/>
          </w:tcPr>
          <w:p w14:paraId="76426A2E"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6CF062F1"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21D2ED7A" w14:textId="77777777" w:rsidTr="005B39F1">
        <w:tc>
          <w:tcPr>
            <w:tcW w:w="2605" w:type="dxa"/>
          </w:tcPr>
          <w:p w14:paraId="6097F036"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DUTY LOCATION:</w:t>
            </w:r>
          </w:p>
        </w:tc>
        <w:tc>
          <w:tcPr>
            <w:tcW w:w="6745" w:type="dxa"/>
            <w:shd w:val="clear" w:color="auto" w:fill="FFFFCC"/>
          </w:tcPr>
          <w:p w14:paraId="3FE72713" w14:textId="61861D26"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Pittsburgh, PA</w:t>
            </w:r>
          </w:p>
        </w:tc>
      </w:tr>
    </w:tbl>
    <w:p w14:paraId="33ED388A" w14:textId="77777777" w:rsidR="00995F15" w:rsidRPr="003E246F" w:rsidRDefault="00995F15"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6"/>
        <w:gridCol w:w="250"/>
        <w:gridCol w:w="861"/>
        <w:gridCol w:w="361"/>
        <w:gridCol w:w="810"/>
        <w:gridCol w:w="361"/>
        <w:gridCol w:w="720"/>
        <w:gridCol w:w="361"/>
        <w:gridCol w:w="1526"/>
        <w:gridCol w:w="361"/>
        <w:gridCol w:w="988"/>
      </w:tblGrid>
      <w:tr w:rsidR="002F59B4" w14:paraId="0BBFC6BE" w14:textId="77777777" w:rsidTr="002F59B4">
        <w:tc>
          <w:tcPr>
            <w:tcW w:w="2756" w:type="dxa"/>
            <w:tcBorders>
              <w:right w:val="single" w:sz="4" w:space="0" w:color="auto"/>
            </w:tcBorders>
          </w:tcPr>
          <w:p w14:paraId="2E9ECA18" w14:textId="77777777" w:rsidR="005B39F1" w:rsidRDefault="005B39F1"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ACADEMIC LEVEL:</w:t>
            </w:r>
          </w:p>
        </w:tc>
        <w:tc>
          <w:tcPr>
            <w:tcW w:w="250" w:type="dxa"/>
            <w:tcBorders>
              <w:top w:val="single" w:sz="4" w:space="0" w:color="auto"/>
              <w:left w:val="single" w:sz="4" w:space="0" w:color="auto"/>
              <w:bottom w:val="single" w:sz="4" w:space="0" w:color="auto"/>
              <w:right w:val="single" w:sz="4" w:space="0" w:color="auto"/>
            </w:tcBorders>
            <w:shd w:val="clear" w:color="auto" w:fill="FFFFCC"/>
          </w:tcPr>
          <w:p w14:paraId="1CBBCAE5"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861" w:type="dxa"/>
            <w:tcBorders>
              <w:left w:val="single" w:sz="4" w:space="0" w:color="auto"/>
              <w:right w:val="single" w:sz="4" w:space="0" w:color="auto"/>
            </w:tcBorders>
            <w:shd w:val="clear" w:color="auto" w:fill="auto"/>
          </w:tcPr>
          <w:p w14:paraId="6B63744D"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PhD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6171A841" w14:textId="71191C5C" w:rsidR="005B39F1" w:rsidRPr="005B39F1" w:rsidRDefault="00963660"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10" w:type="dxa"/>
            <w:tcBorders>
              <w:left w:val="single" w:sz="4" w:space="0" w:color="auto"/>
              <w:right w:val="single" w:sz="4" w:space="0" w:color="auto"/>
            </w:tcBorders>
            <w:shd w:val="clear" w:color="auto" w:fill="auto"/>
          </w:tcPr>
          <w:p w14:paraId="6050B03C"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1285D9D9" w14:textId="630B1596" w:rsidR="005B39F1" w:rsidRPr="005B39F1" w:rsidRDefault="001068E2"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720" w:type="dxa"/>
            <w:tcBorders>
              <w:left w:val="single" w:sz="4" w:space="0" w:color="auto"/>
              <w:right w:val="single" w:sz="4" w:space="0" w:color="auto"/>
            </w:tcBorders>
            <w:shd w:val="clear" w:color="auto" w:fill="auto"/>
          </w:tcPr>
          <w:p w14:paraId="34030A76"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BS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73B52648"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1526" w:type="dxa"/>
            <w:tcBorders>
              <w:left w:val="single" w:sz="4" w:space="0" w:color="auto"/>
              <w:right w:val="single" w:sz="4" w:space="0" w:color="auto"/>
            </w:tcBorders>
            <w:shd w:val="clear" w:color="auto" w:fill="auto"/>
          </w:tcPr>
          <w:p w14:paraId="078A9B0F"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Undergrad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6B6B4E83"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988" w:type="dxa"/>
            <w:tcBorders>
              <w:left w:val="single" w:sz="4" w:space="0" w:color="auto"/>
            </w:tcBorders>
            <w:shd w:val="clear" w:color="auto" w:fill="auto"/>
          </w:tcPr>
          <w:p w14:paraId="0EAFDD0C"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Faculty</w:t>
            </w:r>
          </w:p>
        </w:tc>
      </w:tr>
    </w:tbl>
    <w:p w14:paraId="57380F09" w14:textId="77777777" w:rsidR="003E246F" w:rsidRPr="005B39F1" w:rsidRDefault="003E246F"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3E246F" w14:paraId="01AAB9BF" w14:textId="77777777" w:rsidTr="005B39F1">
        <w:tc>
          <w:tcPr>
            <w:tcW w:w="2605" w:type="dxa"/>
          </w:tcPr>
          <w:p w14:paraId="1CA5A5F6"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POSITION </w:t>
            </w:r>
          </w:p>
          <w:p w14:paraId="19DC921B"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INFORMATION:</w:t>
            </w:r>
          </w:p>
        </w:tc>
        <w:tc>
          <w:tcPr>
            <w:tcW w:w="6745" w:type="dxa"/>
            <w:shd w:val="clear" w:color="auto" w:fill="FFFFCC"/>
          </w:tcPr>
          <w:p w14:paraId="3DDDD114" w14:textId="77777777"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1-year appointment; full time (40 hours per week) with the possibility of extension</w:t>
            </w:r>
          </w:p>
        </w:tc>
      </w:tr>
      <w:tr w:rsidR="003E246F" w:rsidRPr="007E43CB" w14:paraId="355997AD" w14:textId="77777777" w:rsidTr="005B39F1">
        <w:tc>
          <w:tcPr>
            <w:tcW w:w="2605" w:type="dxa"/>
          </w:tcPr>
          <w:p w14:paraId="0DA480D3" w14:textId="77777777"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14:paraId="7AEEC71D" w14:textId="77777777" w:rsidR="003E246F" w:rsidRPr="007E43CB" w:rsidRDefault="003E246F" w:rsidP="00544062">
            <w:pPr>
              <w:outlineLvl w:val="0"/>
              <w:rPr>
                <w:rFonts w:ascii="Times New Roman" w:eastAsia="Times New Roman" w:hAnsi="Times New Roman" w:cs="Times New Roman"/>
                <w:bCs/>
                <w:kern w:val="36"/>
                <w:sz w:val="16"/>
                <w:szCs w:val="16"/>
              </w:rPr>
            </w:pPr>
          </w:p>
        </w:tc>
      </w:tr>
      <w:tr w:rsidR="003E246F" w14:paraId="032E796E" w14:textId="77777777" w:rsidTr="00451549">
        <w:tc>
          <w:tcPr>
            <w:tcW w:w="2605" w:type="dxa"/>
          </w:tcPr>
          <w:p w14:paraId="491C904E"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CLOSING DATE:</w:t>
            </w:r>
          </w:p>
        </w:tc>
        <w:tc>
          <w:tcPr>
            <w:tcW w:w="6745" w:type="dxa"/>
            <w:shd w:val="clear" w:color="auto" w:fill="auto"/>
          </w:tcPr>
          <w:p w14:paraId="67D8CC9C" w14:textId="09E041A0" w:rsidR="003E246F" w:rsidRPr="00995F15" w:rsidRDefault="002101C5"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2/1/2019</w:t>
            </w:r>
          </w:p>
        </w:tc>
      </w:tr>
      <w:tr w:rsidR="003E246F" w:rsidRPr="007E43CB" w14:paraId="0C8E59A8" w14:textId="77777777" w:rsidTr="005B39F1">
        <w:tc>
          <w:tcPr>
            <w:tcW w:w="2605" w:type="dxa"/>
          </w:tcPr>
          <w:p w14:paraId="28F534FF" w14:textId="77777777" w:rsidR="003E246F" w:rsidRPr="007E43CB" w:rsidRDefault="003E246F" w:rsidP="00544062">
            <w:pPr>
              <w:outlineLvl w:val="0"/>
              <w:rPr>
                <w:rFonts w:ascii="Times New Roman" w:eastAsia="Times New Roman" w:hAnsi="Times New Roman" w:cs="Times New Roman"/>
                <w:b/>
                <w:bCs/>
                <w:kern w:val="36"/>
                <w:sz w:val="16"/>
                <w:szCs w:val="16"/>
              </w:rPr>
            </w:pPr>
            <w:bookmarkStart w:id="1" w:name="_GoBack"/>
            <w:bookmarkEnd w:id="1"/>
          </w:p>
        </w:tc>
        <w:tc>
          <w:tcPr>
            <w:tcW w:w="6745" w:type="dxa"/>
          </w:tcPr>
          <w:p w14:paraId="61FEF1C7" w14:textId="77777777" w:rsidR="003E246F" w:rsidRPr="007E43CB" w:rsidRDefault="003E246F" w:rsidP="00544062">
            <w:pPr>
              <w:outlineLvl w:val="0"/>
              <w:rPr>
                <w:rFonts w:ascii="Times New Roman" w:eastAsia="Times New Roman" w:hAnsi="Times New Roman" w:cs="Times New Roman"/>
                <w:bCs/>
                <w:kern w:val="36"/>
                <w:sz w:val="16"/>
                <w:szCs w:val="16"/>
              </w:rPr>
            </w:pPr>
          </w:p>
        </w:tc>
      </w:tr>
      <w:tr w:rsidR="003E246F" w14:paraId="3B5ABFC0" w14:textId="77777777" w:rsidTr="005B39F1">
        <w:tc>
          <w:tcPr>
            <w:tcW w:w="2605" w:type="dxa"/>
          </w:tcPr>
          <w:p w14:paraId="4C1226E5"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WHO MAY BE </w:t>
            </w:r>
          </w:p>
          <w:p w14:paraId="6F6B071D"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CONSIDERED:</w:t>
            </w:r>
          </w:p>
        </w:tc>
        <w:tc>
          <w:tcPr>
            <w:tcW w:w="6745" w:type="dxa"/>
          </w:tcPr>
          <w:p w14:paraId="77FCE143" w14:textId="77777777"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sz w:val="24"/>
                <w:szCs w:val="24"/>
              </w:rPr>
              <w:t>United States Citizens, LPRs, &amp; Foreign Nationals with appropriate approval which includes F-1 OPT with EAD (STEM extension not valid), J-1 Exchange Visitor, and LPR with EAD</w:t>
            </w:r>
          </w:p>
        </w:tc>
      </w:tr>
    </w:tbl>
    <w:p w14:paraId="237AFEB2" w14:textId="77777777" w:rsidR="003E246F" w:rsidRDefault="003E246F" w:rsidP="00E673C8">
      <w:pPr>
        <w:spacing w:after="0" w:line="240" w:lineRule="auto"/>
        <w:outlineLvl w:val="0"/>
        <w:rPr>
          <w:rFonts w:ascii="Times New Roman" w:eastAsia="Times New Roman" w:hAnsi="Times New Roman" w:cs="Times New Roman"/>
          <w:b/>
          <w:bCs/>
          <w:kern w:val="36"/>
          <w:sz w:val="24"/>
          <w:szCs w:val="24"/>
        </w:rPr>
      </w:pPr>
    </w:p>
    <w:p w14:paraId="4089B341" w14:textId="77777777" w:rsidR="003E246F" w:rsidRDefault="003E246F" w:rsidP="00E673C8">
      <w:pPr>
        <w:spacing w:after="0" w:line="240" w:lineRule="auto"/>
        <w:outlineLvl w:val="0"/>
        <w:rPr>
          <w:rFonts w:ascii="Times New Roman" w:eastAsia="Times New Roman" w:hAnsi="Times New Roman" w:cs="Times New Roman"/>
          <w:b/>
          <w:bCs/>
          <w:kern w:val="36"/>
          <w:sz w:val="24"/>
          <w:szCs w:val="24"/>
        </w:rPr>
      </w:pPr>
    </w:p>
    <w:p w14:paraId="7DAE8E1D" w14:textId="77777777" w:rsid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SUMMARY:</w:t>
      </w:r>
    </w:p>
    <w:p w14:paraId="2C8EF602" w14:textId="77777777" w:rsidR="00995F15" w:rsidRDefault="00995F15" w:rsidP="00E673C8">
      <w:pPr>
        <w:spacing w:after="0" w:line="240" w:lineRule="auto"/>
        <w:outlineLvl w:val="1"/>
        <w:rPr>
          <w:rFonts w:ascii="Times New Roman" w:eastAsia="Times New Roman" w:hAnsi="Times New Roman" w:cs="Times New Roman"/>
          <w:b/>
          <w:bCs/>
          <w:sz w:val="24"/>
          <w:szCs w:val="24"/>
        </w:rPr>
      </w:pPr>
    </w:p>
    <w:p w14:paraId="2E86548B" w14:textId="77777777" w:rsidR="00963660" w:rsidRPr="007C2638" w:rsidRDefault="00963660" w:rsidP="00963660">
      <w:pPr>
        <w:spacing w:after="0" w:line="240" w:lineRule="auto"/>
        <w:rPr>
          <w:rFonts w:ascii="Times New Roman" w:eastAsia="Times New Roman" w:hAnsi="Times New Roman" w:cs="Times New Roman"/>
          <w:sz w:val="24"/>
          <w:szCs w:val="24"/>
        </w:rPr>
      </w:pPr>
      <w:r w:rsidRPr="007C2638">
        <w:rPr>
          <w:rFonts w:ascii="Times New Roman" w:eastAsia="Times New Roman" w:hAnsi="Times New Roman" w:cs="Times New Roman"/>
          <w:sz w:val="24"/>
          <w:szCs w:val="24"/>
        </w:rPr>
        <w:t>Through the Oak Ridge Institute for Science and Education (ORISE) this posting seeks motivated, post-graduates (</w:t>
      </w:r>
      <w:r>
        <w:rPr>
          <w:rFonts w:ascii="Times New Roman" w:eastAsia="Times New Roman" w:hAnsi="Times New Roman" w:cs="Times New Roman"/>
          <w:sz w:val="24"/>
          <w:szCs w:val="24"/>
        </w:rPr>
        <w:t xml:space="preserve">M.S.-level) </w:t>
      </w:r>
      <w:r w:rsidRPr="007C2638">
        <w:rPr>
          <w:rFonts w:ascii="Times New Roman" w:eastAsia="Times New Roman" w:hAnsi="Times New Roman" w:cs="Times New Roman"/>
          <w:sz w:val="24"/>
          <w:szCs w:val="24"/>
        </w:rPr>
        <w:t xml:space="preserve">interested in </w:t>
      </w:r>
      <w:r>
        <w:rPr>
          <w:rFonts w:ascii="Times New Roman" w:eastAsia="Times New Roman" w:hAnsi="Times New Roman" w:cs="Times New Roman"/>
          <w:sz w:val="24"/>
          <w:szCs w:val="24"/>
        </w:rPr>
        <w:t xml:space="preserve">performing research </w:t>
      </w:r>
      <w:r w:rsidRPr="007C2638">
        <w:rPr>
          <w:rFonts w:ascii="Times New Roman" w:eastAsia="Times New Roman" w:hAnsi="Times New Roman" w:cs="Times New Roman"/>
          <w:sz w:val="24"/>
          <w:szCs w:val="24"/>
        </w:rPr>
        <w:t xml:space="preserve">as part of the </w:t>
      </w:r>
      <w:r>
        <w:rPr>
          <w:rFonts w:ascii="Times New Roman" w:eastAsia="Times New Roman" w:hAnsi="Times New Roman" w:cs="Times New Roman"/>
          <w:sz w:val="24"/>
          <w:szCs w:val="24"/>
        </w:rPr>
        <w:t>Geochemistry Team within the Geological and Environmental Systems Directorate a</w:t>
      </w:r>
      <w:r w:rsidRPr="007C2638">
        <w:rPr>
          <w:rFonts w:ascii="Times New Roman" w:eastAsia="Times New Roman" w:hAnsi="Times New Roman" w:cs="Times New Roman"/>
          <w:sz w:val="24"/>
          <w:szCs w:val="24"/>
        </w:rPr>
        <w:t xml:space="preserve">t NETL. </w:t>
      </w:r>
      <w:r>
        <w:rPr>
          <w:rFonts w:ascii="Times New Roman" w:eastAsia="Times New Roman" w:hAnsi="Times New Roman" w:cs="Times New Roman"/>
          <w:sz w:val="24"/>
          <w:szCs w:val="24"/>
        </w:rPr>
        <w:t xml:space="preserve">Post-baccalaureate candidates may be considered if sufficient experience exists. </w:t>
      </w:r>
      <w:r w:rsidRPr="007C2638">
        <w:rPr>
          <w:rFonts w:ascii="Times New Roman" w:eastAsia="Times New Roman" w:hAnsi="Times New Roman" w:cs="Times New Roman"/>
          <w:sz w:val="24"/>
          <w:szCs w:val="24"/>
        </w:rPr>
        <w:t xml:space="preserve">NETL is a multi-disciplinary, scientific and technical-oriented </w:t>
      </w:r>
      <w:r>
        <w:rPr>
          <w:rFonts w:ascii="Times New Roman" w:eastAsia="Times New Roman" w:hAnsi="Times New Roman" w:cs="Times New Roman"/>
          <w:sz w:val="24"/>
          <w:szCs w:val="24"/>
        </w:rPr>
        <w:t>U.S. Department of Energy N</w:t>
      </w:r>
      <w:r w:rsidRPr="007C2638">
        <w:rPr>
          <w:rFonts w:ascii="Times New Roman" w:eastAsia="Times New Roman" w:hAnsi="Times New Roman" w:cs="Times New Roman"/>
          <w:sz w:val="24"/>
          <w:szCs w:val="24"/>
        </w:rPr>
        <w:t xml:space="preserve">ational </w:t>
      </w:r>
      <w:r>
        <w:rPr>
          <w:rFonts w:ascii="Times New Roman" w:eastAsia="Times New Roman" w:hAnsi="Times New Roman" w:cs="Times New Roman"/>
          <w:sz w:val="24"/>
          <w:szCs w:val="24"/>
        </w:rPr>
        <w:t>L</w:t>
      </w:r>
      <w:r w:rsidRPr="007C2638">
        <w:rPr>
          <w:rFonts w:ascii="Times New Roman" w:eastAsia="Times New Roman" w:hAnsi="Times New Roman" w:cs="Times New Roman"/>
          <w:sz w:val="24"/>
          <w:szCs w:val="24"/>
        </w:rPr>
        <w:t xml:space="preserve">aboratory. NETL’s </w:t>
      </w:r>
      <w:r>
        <w:rPr>
          <w:rFonts w:ascii="Times New Roman" w:eastAsia="Times New Roman" w:hAnsi="Times New Roman" w:cs="Times New Roman"/>
          <w:sz w:val="24"/>
          <w:szCs w:val="24"/>
        </w:rPr>
        <w:t xml:space="preserve">Research and Innovation Center (R&amp;IC) </w:t>
      </w:r>
      <w:r w:rsidRPr="007C2638">
        <w:rPr>
          <w:rFonts w:ascii="Times New Roman" w:eastAsia="Times New Roman" w:hAnsi="Times New Roman" w:cs="Times New Roman"/>
          <w:sz w:val="24"/>
          <w:szCs w:val="24"/>
        </w:rPr>
        <w:t>conducts research to evaluate environmental impacts and risk assessments associated with domestic energy resource development.</w:t>
      </w:r>
      <w:r>
        <w:rPr>
          <w:rFonts w:ascii="Times New Roman" w:eastAsia="Times New Roman" w:hAnsi="Times New Roman" w:cs="Times New Roman"/>
          <w:sz w:val="24"/>
          <w:szCs w:val="24"/>
        </w:rPr>
        <w:t xml:space="preserve"> </w:t>
      </w:r>
    </w:p>
    <w:p w14:paraId="72663375" w14:textId="77777777" w:rsidR="00963660" w:rsidRPr="007C2638" w:rsidRDefault="00963660" w:rsidP="00963660">
      <w:pPr>
        <w:spacing w:after="0" w:line="240" w:lineRule="auto"/>
        <w:rPr>
          <w:rFonts w:ascii="Times New Roman" w:eastAsia="Times New Roman" w:hAnsi="Times New Roman" w:cs="Times New Roman"/>
          <w:sz w:val="24"/>
          <w:szCs w:val="24"/>
        </w:rPr>
      </w:pPr>
    </w:p>
    <w:p w14:paraId="55D0FCF9" w14:textId="3B47FB67" w:rsidR="00963660" w:rsidRDefault="00963660" w:rsidP="00963660">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Evaluating reservoir behavior and </w:t>
      </w:r>
      <w:proofErr w:type="gramStart"/>
      <w:r>
        <w:rPr>
          <w:rFonts w:ascii="Times New Roman" w:eastAsia="Times New Roman" w:hAnsi="Times New Roman" w:cs="Times New Roman"/>
          <w:sz w:val="24"/>
          <w:szCs w:val="24"/>
        </w:rPr>
        <w:t>performance</w:t>
      </w:r>
      <w:r w:rsidR="001068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w:t>
      </w:r>
      <w:proofErr w:type="gramEnd"/>
      <w:r>
        <w:rPr>
          <w:rFonts w:ascii="Times New Roman" w:eastAsia="Times New Roman" w:hAnsi="Times New Roman" w:cs="Times New Roman"/>
          <w:sz w:val="24"/>
          <w:szCs w:val="24"/>
        </w:rPr>
        <w:t xml:space="preserve"> tracking subsurface migration of produced waters and other fluids associated with energy development are two research objectives associated with NETL’s carbon storage and onshore unconventional resources research portfolios. Analysis of dissolved chemical constituents in produced waters from oil and gas operations is crucial for identifying appropriate treatment, re-use, and management strategies. We are searching for a candidate with interest in application of ion chromatography-based techniques for analysis of dissolved constituents in complex waters and fluids. Over 1 year of experience with operating, maintaining, developing analytical methods and processing data for chromatograph instruments will be preferred. The candidate will participate on a variety of projects with a multidisciplinary research team and will support research and development activities associated with the Brine Chemistry laboratory. The candidate will also assist with field work activities at oil and gas </w:t>
      </w:r>
      <w:proofErr w:type="gramStart"/>
      <w:r>
        <w:rPr>
          <w:rFonts w:ascii="Times New Roman" w:eastAsia="Times New Roman" w:hAnsi="Times New Roman" w:cs="Times New Roman"/>
          <w:sz w:val="24"/>
          <w:szCs w:val="24"/>
        </w:rPr>
        <w:t>sites, and</w:t>
      </w:r>
      <w:proofErr w:type="gramEnd"/>
      <w:r>
        <w:rPr>
          <w:rFonts w:ascii="Times New Roman" w:eastAsia="Times New Roman" w:hAnsi="Times New Roman" w:cs="Times New Roman"/>
          <w:sz w:val="24"/>
          <w:szCs w:val="24"/>
        </w:rPr>
        <w:t xml:space="preserve"> conduct bench-top experiments to evaluate transport and fate of chemical constituents from different energy systems.</w:t>
      </w:r>
    </w:p>
    <w:p w14:paraId="4D85C4D5" w14:textId="77777777" w:rsidR="00963660" w:rsidRDefault="00963660" w:rsidP="00963660">
      <w:pPr>
        <w:spacing w:after="0" w:line="240" w:lineRule="auto"/>
        <w:outlineLvl w:val="1"/>
        <w:rPr>
          <w:rFonts w:ascii="Times New Roman" w:eastAsia="Times New Roman" w:hAnsi="Times New Roman" w:cs="Times New Roman"/>
          <w:sz w:val="24"/>
          <w:szCs w:val="24"/>
        </w:rPr>
      </w:pPr>
    </w:p>
    <w:p w14:paraId="1FDCFA32" w14:textId="77777777" w:rsidR="00963660" w:rsidRDefault="00963660" w:rsidP="00963660">
      <w:pPr>
        <w:spacing w:after="0" w:line="240" w:lineRule="auto"/>
        <w:outlineLvl w:val="1"/>
        <w:rPr>
          <w:rFonts w:ascii="Times New Roman" w:hAnsi="Times New Roman" w:cs="Times New Roman"/>
          <w:sz w:val="24"/>
          <w:szCs w:val="24"/>
        </w:rPr>
      </w:pPr>
      <w:r>
        <w:rPr>
          <w:rFonts w:ascii="Times New Roman" w:eastAsia="Times New Roman" w:hAnsi="Times New Roman" w:cs="Times New Roman"/>
          <w:sz w:val="24"/>
          <w:szCs w:val="24"/>
        </w:rPr>
        <w:t xml:space="preserve">This position supports brine chemistry analytical capabilities within the NETL Geochemistry team. Applicants for this position must have a background in chemistry and/or geochemistry, </w:t>
      </w:r>
      <w:r>
        <w:rPr>
          <w:rFonts w:ascii="Times New Roman" w:eastAsia="Times New Roman" w:hAnsi="Times New Roman" w:cs="Times New Roman"/>
          <w:sz w:val="24"/>
          <w:szCs w:val="24"/>
        </w:rPr>
        <w:lastRenderedPageBreak/>
        <w:t xml:space="preserve">with aquatic chemistry laboratory experience. </w:t>
      </w:r>
      <w:r w:rsidRPr="0036634C">
        <w:rPr>
          <w:rFonts w:ascii="Times New Roman" w:hAnsi="Times New Roman" w:cs="Times New Roman"/>
          <w:sz w:val="24"/>
          <w:szCs w:val="24"/>
        </w:rPr>
        <w:t>Familiarity with Geochemistry, Geology, Chemistry, and Oil &amp; Gas Operations would be beneficial.</w:t>
      </w:r>
    </w:p>
    <w:p w14:paraId="7B770955" w14:textId="77777777" w:rsidR="00963660" w:rsidRPr="00BE3432" w:rsidRDefault="00963660" w:rsidP="00963660">
      <w:pPr>
        <w:spacing w:after="0" w:line="240" w:lineRule="auto"/>
        <w:rPr>
          <w:rFonts w:ascii="Times New Roman" w:eastAsia="Times New Roman" w:hAnsi="Times New Roman" w:cs="Times New Roman"/>
          <w:sz w:val="24"/>
          <w:szCs w:val="24"/>
        </w:rPr>
      </w:pPr>
    </w:p>
    <w:p w14:paraId="4539FFC6" w14:textId="77777777" w:rsidR="00ED4892" w:rsidRP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HOW TO APPLY:</w:t>
      </w:r>
    </w:p>
    <w:p w14:paraId="5D162193" w14:textId="77777777" w:rsidR="00DE775D" w:rsidRPr="00DE775D" w:rsidRDefault="00DE775D" w:rsidP="00E673C8">
      <w:pPr>
        <w:spacing w:after="0" w:line="240" w:lineRule="auto"/>
        <w:rPr>
          <w:rFonts w:ascii="Times New Roman" w:eastAsia="Times New Roman" w:hAnsi="Times New Roman" w:cs="Times New Roman"/>
          <w:sz w:val="16"/>
          <w:szCs w:val="16"/>
        </w:rPr>
      </w:pPr>
    </w:p>
    <w:p w14:paraId="3512EBA8" w14:textId="0730BA36" w:rsidR="00D77E37" w:rsidRDefault="00D77E37" w:rsidP="00E673C8">
      <w:pPr>
        <w:spacing w:after="0" w:line="240" w:lineRule="auto"/>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Applicants should apply through the Oak Ridge Institute for Science and Educati</w:t>
      </w:r>
      <w:r w:rsidR="00E75D95">
        <w:rPr>
          <w:rFonts w:ascii="Times New Roman" w:eastAsia="Times New Roman" w:hAnsi="Times New Roman" w:cs="Times New Roman"/>
          <w:sz w:val="24"/>
          <w:szCs w:val="24"/>
        </w:rPr>
        <w:t>on (ORISE) program.  The ORISE p</w:t>
      </w:r>
      <w:r w:rsidRPr="00E673C8">
        <w:rPr>
          <w:rFonts w:ascii="Times New Roman" w:eastAsia="Times New Roman" w:hAnsi="Times New Roman" w:cs="Times New Roman"/>
          <w:sz w:val="24"/>
          <w:szCs w:val="24"/>
        </w:rPr>
        <w:t>rogram provides opportunities for undergraduate students, recent graduates, graduate students, postdoctoral resear</w:t>
      </w:r>
      <w:r w:rsidR="000422DC">
        <w:rPr>
          <w:rFonts w:ascii="Times New Roman" w:eastAsia="Times New Roman" w:hAnsi="Times New Roman" w:cs="Times New Roman"/>
          <w:sz w:val="24"/>
          <w:szCs w:val="24"/>
        </w:rPr>
        <w:t>chers, and faculty researchers to apply classroom knowledge in a real-world setting to learn about NETL</w:t>
      </w:r>
      <w:r w:rsidR="00121C03">
        <w:rPr>
          <w:rFonts w:ascii="Times New Roman" w:eastAsia="Times New Roman" w:hAnsi="Times New Roman" w:cs="Times New Roman"/>
          <w:sz w:val="24"/>
          <w:szCs w:val="24"/>
        </w:rPr>
        <w:t>’s</w:t>
      </w:r>
      <w:r w:rsidR="000422DC">
        <w:rPr>
          <w:rFonts w:ascii="Times New Roman" w:eastAsia="Times New Roman" w:hAnsi="Times New Roman" w:cs="Times New Roman"/>
          <w:sz w:val="24"/>
          <w:szCs w:val="24"/>
        </w:rPr>
        <w:t xml:space="preserve"> core mission areas.</w:t>
      </w:r>
      <w:r w:rsidR="000422DC" w:rsidRPr="00E673C8">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 </w:t>
      </w:r>
    </w:p>
    <w:p w14:paraId="31E74B0C" w14:textId="77777777" w:rsidR="000422DC" w:rsidRPr="00E673C8" w:rsidRDefault="000422DC" w:rsidP="00E673C8">
      <w:pPr>
        <w:spacing w:after="0" w:line="240" w:lineRule="auto"/>
        <w:rPr>
          <w:rFonts w:ascii="Times New Roman" w:eastAsia="Times New Roman" w:hAnsi="Times New Roman" w:cs="Times New Roman"/>
          <w:sz w:val="24"/>
          <w:szCs w:val="24"/>
        </w:rPr>
      </w:pPr>
    </w:p>
    <w:p w14:paraId="1136DBFC" w14:textId="12C1C82C" w:rsidR="00D77E37" w:rsidRPr="00E673C8"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 xml:space="preserve">Interested applicants should complete the online application at </w:t>
      </w:r>
      <w:hyperlink r:id="rId10" w:history="1">
        <w:r w:rsidRPr="00E673C8">
          <w:rPr>
            <w:rFonts w:ascii="Times New Roman" w:eastAsia="Times New Roman" w:hAnsi="Times New Roman" w:cs="Times New Roman"/>
            <w:color w:val="0000FF" w:themeColor="hyperlink"/>
            <w:sz w:val="24"/>
            <w:szCs w:val="24"/>
            <w:u w:val="single"/>
          </w:rPr>
          <w:t>http://www.orau.gov/netl/</w:t>
        </w:r>
      </w:hyperlink>
      <w:r w:rsidR="00DE775D">
        <w:rPr>
          <w:rFonts w:ascii="Times New Roman" w:eastAsia="Times New Roman" w:hAnsi="Times New Roman" w:cs="Times New Roman"/>
          <w:color w:val="0000FF" w:themeColor="hyperlink"/>
          <w:sz w:val="24"/>
          <w:szCs w:val="24"/>
          <w:u w:val="single"/>
        </w:rPr>
        <w:t>.</w:t>
      </w:r>
      <w:r w:rsidR="00121C03">
        <w:rPr>
          <w:rFonts w:ascii="Times New Roman" w:eastAsia="Times New Roman" w:hAnsi="Times New Roman" w:cs="Times New Roman"/>
          <w:color w:val="0000FF" w:themeColor="hyperlink"/>
          <w:sz w:val="24"/>
          <w:szCs w:val="24"/>
          <w:u w:val="single"/>
        </w:rPr>
        <w:t xml:space="preserve"> </w:t>
      </w:r>
      <w:r w:rsidR="00121C03">
        <w:rPr>
          <w:rFonts w:ascii="Times New Roman" w:eastAsia="Times New Roman" w:hAnsi="Times New Roman" w:cs="Times New Roman"/>
          <w:sz w:val="24"/>
          <w:szCs w:val="24"/>
        </w:rPr>
        <w:t xml:space="preserve">For questions or issues, please email both </w:t>
      </w:r>
      <w:hyperlink r:id="rId11" w:history="1">
        <w:r w:rsidR="00121C03" w:rsidRPr="00B53DAA">
          <w:rPr>
            <w:rStyle w:val="Hyperlink"/>
            <w:rFonts w:ascii="Times New Roman" w:eastAsia="Times New Roman" w:hAnsi="Times New Roman" w:cs="Times New Roman"/>
            <w:sz w:val="24"/>
            <w:szCs w:val="24"/>
          </w:rPr>
          <w:t>Terry.Howard@orau.org</w:t>
        </w:r>
      </w:hyperlink>
      <w:r w:rsidR="00121C03">
        <w:rPr>
          <w:rFonts w:ascii="Times New Roman" w:eastAsia="Times New Roman" w:hAnsi="Times New Roman" w:cs="Times New Roman"/>
          <w:sz w:val="24"/>
          <w:szCs w:val="24"/>
        </w:rPr>
        <w:t xml:space="preserve"> and </w:t>
      </w:r>
      <w:hyperlink r:id="rId12" w:history="1">
        <w:r w:rsidR="00121C03" w:rsidRPr="00B53DAA">
          <w:rPr>
            <w:rStyle w:val="Hyperlink"/>
            <w:rFonts w:ascii="Times New Roman" w:eastAsia="Times New Roman" w:hAnsi="Times New Roman" w:cs="Times New Roman"/>
            <w:sz w:val="24"/>
            <w:szCs w:val="24"/>
          </w:rPr>
          <w:t>Kerri.Fomby@orau.org</w:t>
        </w:r>
      </w:hyperlink>
      <w:r w:rsidR="00121C03">
        <w:rPr>
          <w:rFonts w:ascii="Times New Roman" w:eastAsia="Times New Roman" w:hAnsi="Times New Roman" w:cs="Times New Roman"/>
          <w:sz w:val="24"/>
          <w:szCs w:val="24"/>
        </w:rPr>
        <w:t xml:space="preserve"> .</w:t>
      </w:r>
    </w:p>
    <w:p w14:paraId="00A2171C" w14:textId="2CFFF641" w:rsidR="00D77E37" w:rsidRPr="00DE775D"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In the online application</w:t>
      </w:r>
      <w:r w:rsidR="00121C03">
        <w:rPr>
          <w:rFonts w:ascii="Times New Roman" w:eastAsia="Times New Roman" w:hAnsi="Times New Roman" w:cs="Times New Roman"/>
          <w:sz w:val="24"/>
          <w:szCs w:val="24"/>
        </w:rPr>
        <w:t>,</w:t>
      </w:r>
      <w:r w:rsidRPr="00E673C8">
        <w:rPr>
          <w:rFonts w:ascii="Times New Roman" w:eastAsia="Times New Roman" w:hAnsi="Times New Roman" w:cs="Times New Roman"/>
          <w:sz w:val="24"/>
          <w:szCs w:val="24"/>
        </w:rPr>
        <w:t xml:space="preserve"> </w:t>
      </w:r>
      <w:r w:rsidR="00DE775D" w:rsidRPr="00DE775D">
        <w:rPr>
          <w:rFonts w:ascii="Times New Roman" w:eastAsia="Times New Roman" w:hAnsi="Times New Roman" w:cs="Times New Roman"/>
          <w:b/>
          <w:sz w:val="24"/>
          <w:szCs w:val="24"/>
        </w:rPr>
        <w:t>list</w:t>
      </w:r>
      <w:r w:rsidR="00DE775D">
        <w:rPr>
          <w:rFonts w:ascii="Times New Roman" w:eastAsia="Times New Roman" w:hAnsi="Times New Roman" w:cs="Times New Roman"/>
          <w:sz w:val="24"/>
          <w:szCs w:val="24"/>
        </w:rPr>
        <w:t xml:space="preserve"> </w:t>
      </w:r>
      <w:r w:rsidR="00EB2315" w:rsidRPr="0048767C">
        <w:rPr>
          <w:rFonts w:ascii="Times New Roman" w:eastAsia="Times New Roman" w:hAnsi="Times New Roman" w:cs="Times New Roman"/>
          <w:b/>
          <w:sz w:val="24"/>
          <w:szCs w:val="24"/>
        </w:rPr>
        <w:t>Alexandra Hakala</w:t>
      </w:r>
      <w:r w:rsidR="00EB2315">
        <w:rPr>
          <w:rFonts w:ascii="Times New Roman" w:eastAsia="Times New Roman" w:hAnsi="Times New Roman" w:cs="Times New Roman"/>
          <w:sz w:val="24"/>
          <w:szCs w:val="24"/>
        </w:rPr>
        <w:t xml:space="preserve"> </w:t>
      </w:r>
      <w:r w:rsidRPr="00E673C8">
        <w:rPr>
          <w:rFonts w:ascii="Times New Roman" w:eastAsia="Times New Roman" w:hAnsi="Times New Roman" w:cs="Times New Roman"/>
          <w:b/>
          <w:sz w:val="24"/>
          <w:szCs w:val="24"/>
        </w:rPr>
        <w:t>as your requested mentor.</w:t>
      </w:r>
      <w:r w:rsidRPr="00E673C8">
        <w:rPr>
          <w:rFonts w:ascii="Times New Roman" w:eastAsia="Times New Roman" w:hAnsi="Times New Roman" w:cs="Times New Roman"/>
          <w:sz w:val="24"/>
          <w:szCs w:val="24"/>
        </w:rPr>
        <w:t xml:space="preserve">  This will associate your application with this </w:t>
      </w:r>
      <w:r w:rsidR="00F601F1">
        <w:rPr>
          <w:rFonts w:ascii="Times New Roman" w:eastAsia="Times New Roman" w:hAnsi="Times New Roman" w:cs="Times New Roman"/>
          <w:sz w:val="24"/>
          <w:szCs w:val="24"/>
        </w:rPr>
        <w:t>research opportunity</w:t>
      </w:r>
      <w:r w:rsidRPr="00E673C8">
        <w:rPr>
          <w:rFonts w:ascii="Times New Roman" w:eastAsia="Times New Roman" w:hAnsi="Times New Roman" w:cs="Times New Roman"/>
          <w:sz w:val="24"/>
          <w:szCs w:val="24"/>
        </w:rPr>
        <w:t>.</w:t>
      </w:r>
      <w:r w:rsidRPr="00E673C8">
        <w:rPr>
          <w:rFonts w:ascii="Times New Roman" w:eastAsia="Calibri" w:hAnsi="Times New Roman" w:cs="Times New Roman"/>
          <w:sz w:val="24"/>
          <w:szCs w:val="24"/>
        </w:rPr>
        <w:t xml:space="preserve">   Please send a CV to </w:t>
      </w:r>
      <w:hyperlink r:id="rId13" w:history="1">
        <w:r w:rsidR="0048767C" w:rsidRPr="00FC682B">
          <w:rPr>
            <w:rStyle w:val="Hyperlink"/>
            <w:rFonts w:ascii="Times New Roman" w:eastAsia="Times New Roman" w:hAnsi="Times New Roman" w:cs="Times New Roman"/>
            <w:bCs/>
            <w:kern w:val="36"/>
            <w:sz w:val="24"/>
            <w:szCs w:val="24"/>
          </w:rPr>
          <w:t>Alexandra.Hakala@netl.doe.gov</w:t>
        </w:r>
      </w:hyperlink>
      <w:r w:rsidR="0048767C">
        <w:rPr>
          <w:rFonts w:ascii="Times New Roman" w:eastAsia="Times New Roman" w:hAnsi="Times New Roman" w:cs="Times New Roman"/>
          <w:bCs/>
          <w:kern w:val="36"/>
          <w:sz w:val="24"/>
          <w:szCs w:val="24"/>
        </w:rPr>
        <w:t>.</w:t>
      </w:r>
    </w:p>
    <w:p w14:paraId="655D485D" w14:textId="6914DA1F" w:rsidR="00D77E37"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w:t>
      </w:r>
      <w:r w:rsidR="00121C03">
        <w:rPr>
          <w:rFonts w:ascii="Times New Roman" w:eastAsia="Times New Roman" w:hAnsi="Times New Roman" w:cs="Times New Roman"/>
          <w:sz w:val="24"/>
          <w:szCs w:val="24"/>
        </w:rPr>
        <w:t xml:space="preserve">f you have additional questions, </w:t>
      </w:r>
      <w:r w:rsidRPr="00E673C8">
        <w:rPr>
          <w:rFonts w:ascii="Times New Roman" w:eastAsia="Times New Roman" w:hAnsi="Times New Roman" w:cs="Times New Roman"/>
          <w:sz w:val="24"/>
          <w:szCs w:val="24"/>
        </w:rPr>
        <w:t xml:space="preserve">please contact </w:t>
      </w:r>
      <w:r w:rsidR="00DE775D">
        <w:rPr>
          <w:rFonts w:ascii="Times New Roman" w:eastAsia="Times New Roman" w:hAnsi="Times New Roman" w:cs="Times New Roman"/>
          <w:sz w:val="24"/>
          <w:szCs w:val="24"/>
        </w:rPr>
        <w:t>Patricia</w:t>
      </w:r>
      <w:r w:rsidR="00554C84">
        <w:rPr>
          <w:rFonts w:ascii="Times New Roman" w:eastAsia="Times New Roman" w:hAnsi="Times New Roman" w:cs="Times New Roman"/>
          <w:sz w:val="24"/>
          <w:szCs w:val="24"/>
        </w:rPr>
        <w:t xml:space="preserve"> Adkins-</w:t>
      </w:r>
      <w:proofErr w:type="spellStart"/>
      <w:r w:rsidR="00554C84">
        <w:rPr>
          <w:rFonts w:ascii="Times New Roman" w:eastAsia="Times New Roman" w:hAnsi="Times New Roman" w:cs="Times New Roman"/>
          <w:sz w:val="24"/>
          <w:szCs w:val="24"/>
        </w:rPr>
        <w:t>Coliane</w:t>
      </w:r>
      <w:proofErr w:type="spellEnd"/>
      <w:r w:rsidR="00554C84">
        <w:rPr>
          <w:rFonts w:ascii="Times New Roman" w:eastAsia="Times New Roman" w:hAnsi="Times New Roman" w:cs="Times New Roman"/>
          <w:sz w:val="24"/>
          <w:szCs w:val="24"/>
        </w:rPr>
        <w:t xml:space="preserve">, </w:t>
      </w:r>
      <w:hyperlink r:id="rId14" w:history="1">
        <w:r w:rsidR="00554C84" w:rsidRPr="00A50076">
          <w:rPr>
            <w:rStyle w:val="Hyperlink"/>
            <w:rFonts w:ascii="Times New Roman" w:eastAsia="Times New Roman" w:hAnsi="Times New Roman" w:cs="Times New Roman"/>
            <w:sz w:val="24"/>
            <w:szCs w:val="24"/>
          </w:rPr>
          <w:t>Patricia.adkins-coliane@netl.doe.gov</w:t>
        </w:r>
      </w:hyperlink>
      <w:r w:rsidR="00554C84">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who is the NETL </w:t>
      </w:r>
      <w:r w:rsidR="00DE775D">
        <w:rPr>
          <w:rFonts w:ascii="Times New Roman" w:eastAsia="Times New Roman" w:hAnsi="Times New Roman" w:cs="Times New Roman"/>
          <w:sz w:val="24"/>
          <w:szCs w:val="24"/>
        </w:rPr>
        <w:t>Graduate Education Program Manager</w:t>
      </w:r>
      <w:r w:rsidRPr="00E673C8">
        <w:rPr>
          <w:rFonts w:ascii="Times New Roman" w:eastAsia="Times New Roman" w:hAnsi="Times New Roman" w:cs="Times New Roman"/>
          <w:sz w:val="24"/>
          <w:szCs w:val="24"/>
        </w:rPr>
        <w:t>.</w:t>
      </w:r>
    </w:p>
    <w:p w14:paraId="064F2BB4" w14:textId="77777777" w:rsidR="003C588E" w:rsidRDefault="003C588E" w:rsidP="003C588E">
      <w:pPr>
        <w:spacing w:after="0" w:line="240" w:lineRule="auto"/>
        <w:contextualSpacing/>
        <w:rPr>
          <w:rFonts w:ascii="Times New Roman" w:eastAsia="Times New Roman" w:hAnsi="Times New Roman" w:cs="Times New Roman"/>
          <w:sz w:val="24"/>
          <w:szCs w:val="24"/>
        </w:rPr>
      </w:pPr>
    </w:p>
    <w:p w14:paraId="5A09DE2B" w14:textId="4F3DC371" w:rsidR="003C588E" w:rsidRPr="003C588E" w:rsidRDefault="003C588E" w:rsidP="003C588E">
      <w:pPr>
        <w:tabs>
          <w:tab w:val="left" w:pos="288"/>
          <w:tab w:val="left" w:pos="816"/>
          <w:tab w:val="left" w:pos="1296"/>
          <w:tab w:val="left" w:pos="1776"/>
        </w:tabs>
        <w:rPr>
          <w:rFonts w:ascii="Times New Roman" w:hAnsi="Times New Roman" w:cs="Times New Roman"/>
          <w:sz w:val="24"/>
          <w:szCs w:val="24"/>
        </w:rPr>
      </w:pPr>
      <w:r>
        <w:rPr>
          <w:rFonts w:ascii="Times New Roman" w:hAnsi="Times New Roman" w:cs="Times New Roman"/>
          <w:sz w:val="24"/>
          <w:szCs w:val="24"/>
        </w:rPr>
        <w:t>The participant(s)</w:t>
      </w:r>
      <w:r w:rsidRPr="003C588E">
        <w:rPr>
          <w:rFonts w:ascii="Times New Roman" w:hAnsi="Times New Roman" w:cs="Times New Roman"/>
          <w:sz w:val="24"/>
          <w:szCs w:val="24"/>
        </w:rPr>
        <w:t xml:space="preserve"> </w:t>
      </w:r>
      <w:r>
        <w:rPr>
          <w:rFonts w:ascii="Times New Roman" w:hAnsi="Times New Roman" w:cs="Times New Roman"/>
          <w:sz w:val="24"/>
          <w:szCs w:val="24"/>
        </w:rPr>
        <w:t xml:space="preserve">will be </w:t>
      </w:r>
      <w:r w:rsidRPr="003C588E">
        <w:rPr>
          <w:rFonts w:ascii="Times New Roman" w:hAnsi="Times New Roman" w:cs="Times New Roman"/>
          <w:sz w:val="24"/>
          <w:szCs w:val="24"/>
        </w:rPr>
        <w:t xml:space="preserve">assigned </w:t>
      </w:r>
      <w:r>
        <w:rPr>
          <w:rFonts w:ascii="Times New Roman" w:hAnsi="Times New Roman" w:cs="Times New Roman"/>
          <w:sz w:val="24"/>
          <w:szCs w:val="24"/>
        </w:rPr>
        <w:t xml:space="preserve">to the </w:t>
      </w:r>
      <w:r w:rsidRPr="003C588E">
        <w:rPr>
          <w:rFonts w:ascii="Times New Roman" w:hAnsi="Times New Roman" w:cs="Times New Roman"/>
          <w:sz w:val="24"/>
          <w:szCs w:val="24"/>
        </w:rPr>
        <w:t xml:space="preserve">program solely for the educational benefit it provides.  </w:t>
      </w:r>
      <w:r>
        <w:rPr>
          <w:rFonts w:ascii="Times New Roman" w:hAnsi="Times New Roman" w:cs="Times New Roman"/>
          <w:sz w:val="24"/>
          <w:szCs w:val="24"/>
        </w:rPr>
        <w:t xml:space="preserve">The </w:t>
      </w:r>
      <w:r w:rsidRPr="003C588E">
        <w:rPr>
          <w:rFonts w:ascii="Times New Roman" w:hAnsi="Times New Roman" w:cs="Times New Roman"/>
          <w:sz w:val="24"/>
          <w:szCs w:val="24"/>
        </w:rPr>
        <w:t xml:space="preserve">assigned project should not include activities that are reserved for federal employees nor should it require </w:t>
      </w:r>
      <w:r>
        <w:rPr>
          <w:rFonts w:ascii="Times New Roman" w:hAnsi="Times New Roman" w:cs="Times New Roman"/>
          <w:sz w:val="24"/>
          <w:szCs w:val="24"/>
        </w:rPr>
        <w:t>a participant</w:t>
      </w:r>
      <w:r w:rsidRPr="003C588E">
        <w:rPr>
          <w:rFonts w:ascii="Times New Roman" w:hAnsi="Times New Roman" w:cs="Times New Roman"/>
          <w:sz w:val="24"/>
          <w:szCs w:val="24"/>
        </w:rPr>
        <w:t xml:space="preserve"> to perform inherently governmental functions such as:  supervise or mentor federal employees or federal contractor staff, hire or fire anyone; have budget, program management, or signature authority; carry an official job title; or function in any way as a representative of the federal government.  </w:t>
      </w:r>
    </w:p>
    <w:p w14:paraId="264C5948" w14:textId="77777777" w:rsidR="003C588E" w:rsidRPr="00E673C8" w:rsidRDefault="003C588E" w:rsidP="003C588E">
      <w:pPr>
        <w:spacing w:after="0" w:line="240" w:lineRule="auto"/>
        <w:contextualSpacing/>
        <w:rPr>
          <w:rFonts w:ascii="Times New Roman" w:eastAsia="Times New Roman" w:hAnsi="Times New Roman" w:cs="Times New Roman"/>
          <w:sz w:val="24"/>
          <w:szCs w:val="24"/>
        </w:rPr>
      </w:pPr>
    </w:p>
    <w:sectPr w:rsidR="003C588E" w:rsidRPr="00E673C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529C8" w14:textId="77777777" w:rsidR="00CE7638" w:rsidRDefault="00CE7638" w:rsidP="00995F15">
      <w:pPr>
        <w:spacing w:after="0" w:line="240" w:lineRule="auto"/>
      </w:pPr>
      <w:r>
        <w:separator/>
      </w:r>
    </w:p>
  </w:endnote>
  <w:endnote w:type="continuationSeparator" w:id="0">
    <w:p w14:paraId="71ACA793" w14:textId="77777777" w:rsidR="00CE7638" w:rsidRDefault="00CE7638" w:rsidP="0099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4215F" w14:textId="77777777" w:rsidR="00CE7638" w:rsidRDefault="00CE7638" w:rsidP="00995F15">
      <w:pPr>
        <w:spacing w:after="0" w:line="240" w:lineRule="auto"/>
      </w:pPr>
      <w:r>
        <w:separator/>
      </w:r>
    </w:p>
  </w:footnote>
  <w:footnote w:type="continuationSeparator" w:id="0">
    <w:p w14:paraId="0F4508A8" w14:textId="77777777" w:rsidR="00CE7638" w:rsidRDefault="00CE7638" w:rsidP="0099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B530" w14:textId="34F7F529" w:rsidR="00995F15" w:rsidRPr="00D31858" w:rsidRDefault="00995F15" w:rsidP="00995F15">
    <w:pPr>
      <w:spacing w:after="0" w:line="240" w:lineRule="auto"/>
      <w:jc w:val="center"/>
      <w:outlineLvl w:val="0"/>
      <w:rPr>
        <w:rFonts w:ascii="Times New Roman" w:eastAsia="Times New Roman" w:hAnsi="Times New Roman" w:cs="Times New Roman"/>
        <w:b/>
        <w:bCs/>
        <w:kern w:val="36"/>
        <w:sz w:val="32"/>
        <w:szCs w:val="32"/>
      </w:rPr>
    </w:pPr>
    <w:r w:rsidRPr="00D31858">
      <w:rPr>
        <w:rFonts w:ascii="Times New Roman" w:eastAsia="Times New Roman" w:hAnsi="Times New Roman" w:cs="Times New Roman"/>
        <w:b/>
        <w:bCs/>
        <w:kern w:val="36"/>
        <w:sz w:val="32"/>
        <w:szCs w:val="32"/>
      </w:rPr>
      <w:t xml:space="preserve">NETL/ORISE </w:t>
    </w:r>
    <w:r w:rsidR="00AC292C">
      <w:rPr>
        <w:rFonts w:ascii="Times New Roman" w:eastAsia="Times New Roman" w:hAnsi="Times New Roman" w:cs="Times New Roman"/>
        <w:b/>
        <w:bCs/>
        <w:kern w:val="36"/>
        <w:sz w:val="32"/>
        <w:szCs w:val="32"/>
      </w:rPr>
      <w:t xml:space="preserve">RESEARCH </w:t>
    </w:r>
    <w:r w:rsidRPr="00D31858">
      <w:rPr>
        <w:rFonts w:ascii="Times New Roman" w:eastAsia="Times New Roman" w:hAnsi="Times New Roman" w:cs="Times New Roman"/>
        <w:b/>
        <w:bCs/>
        <w:kern w:val="36"/>
        <w:sz w:val="32"/>
        <w:szCs w:val="32"/>
      </w:rPr>
      <w:t>OPPORTUNITY ANNOUNCEMENT</w:t>
    </w:r>
  </w:p>
  <w:p w14:paraId="149DD1E6" w14:textId="77777777" w:rsidR="00995F15" w:rsidRPr="00D31858" w:rsidRDefault="00995F15">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746"/>
    <w:multiLevelType w:val="hybridMultilevel"/>
    <w:tmpl w:val="2DC6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3322E"/>
    <w:multiLevelType w:val="multilevel"/>
    <w:tmpl w:val="A1A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E1088"/>
    <w:multiLevelType w:val="multilevel"/>
    <w:tmpl w:val="BE3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F6795"/>
    <w:multiLevelType w:val="hybridMultilevel"/>
    <w:tmpl w:val="FC2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C5477"/>
    <w:multiLevelType w:val="hybridMultilevel"/>
    <w:tmpl w:val="26B8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24A29"/>
    <w:multiLevelType w:val="hybridMultilevel"/>
    <w:tmpl w:val="817258B4"/>
    <w:lvl w:ilvl="0" w:tplc="754A3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F1CE9"/>
    <w:multiLevelType w:val="hybridMultilevel"/>
    <w:tmpl w:val="8FB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TcwNTewNDIzNzJX0lEKTi0uzszPAykwrAUAJjIqJSwAAAA="/>
  </w:docVars>
  <w:rsids>
    <w:rsidRoot w:val="00ED4892"/>
    <w:rsid w:val="00021EF1"/>
    <w:rsid w:val="000422DC"/>
    <w:rsid w:val="001068E2"/>
    <w:rsid w:val="00111D43"/>
    <w:rsid w:val="00120D0A"/>
    <w:rsid w:val="00121C03"/>
    <w:rsid w:val="001B7BBE"/>
    <w:rsid w:val="002101C5"/>
    <w:rsid w:val="00270A51"/>
    <w:rsid w:val="00277E13"/>
    <w:rsid w:val="002F59B4"/>
    <w:rsid w:val="00337282"/>
    <w:rsid w:val="00372133"/>
    <w:rsid w:val="003C588E"/>
    <w:rsid w:val="003D6C20"/>
    <w:rsid w:val="003E019C"/>
    <w:rsid w:val="003E246F"/>
    <w:rsid w:val="00430032"/>
    <w:rsid w:val="0043587F"/>
    <w:rsid w:val="0043638B"/>
    <w:rsid w:val="00451549"/>
    <w:rsid w:val="00483445"/>
    <w:rsid w:val="0048767C"/>
    <w:rsid w:val="005069E1"/>
    <w:rsid w:val="0053653C"/>
    <w:rsid w:val="00554C84"/>
    <w:rsid w:val="005A18E9"/>
    <w:rsid w:val="005B39F1"/>
    <w:rsid w:val="005F2970"/>
    <w:rsid w:val="007173E4"/>
    <w:rsid w:val="00724A26"/>
    <w:rsid w:val="00732A4B"/>
    <w:rsid w:val="0075681E"/>
    <w:rsid w:val="007C4998"/>
    <w:rsid w:val="007D08EA"/>
    <w:rsid w:val="007E43CB"/>
    <w:rsid w:val="00861AB5"/>
    <w:rsid w:val="008E0B3F"/>
    <w:rsid w:val="00962138"/>
    <w:rsid w:val="00963660"/>
    <w:rsid w:val="009677EF"/>
    <w:rsid w:val="00995F15"/>
    <w:rsid w:val="009C1221"/>
    <w:rsid w:val="00A66895"/>
    <w:rsid w:val="00AC292C"/>
    <w:rsid w:val="00AE4FD3"/>
    <w:rsid w:val="00C127B0"/>
    <w:rsid w:val="00C8137B"/>
    <w:rsid w:val="00CC61FB"/>
    <w:rsid w:val="00CD5C10"/>
    <w:rsid w:val="00CE7638"/>
    <w:rsid w:val="00D31858"/>
    <w:rsid w:val="00D77E37"/>
    <w:rsid w:val="00D83D8E"/>
    <w:rsid w:val="00DE775D"/>
    <w:rsid w:val="00E230DF"/>
    <w:rsid w:val="00E673C8"/>
    <w:rsid w:val="00E75D95"/>
    <w:rsid w:val="00EB2315"/>
    <w:rsid w:val="00ED4892"/>
    <w:rsid w:val="00ED7B8C"/>
    <w:rsid w:val="00F378CD"/>
    <w:rsid w:val="00F6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282A"/>
  <w15:docId w15:val="{32F6BF9D-21B1-4572-A60B-523F089D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892"/>
  </w:style>
  <w:style w:type="paragraph" w:styleId="Heading2">
    <w:name w:val="heading 2"/>
    <w:basedOn w:val="Normal"/>
    <w:next w:val="Normal"/>
    <w:link w:val="Heading2Char"/>
    <w:uiPriority w:val="9"/>
    <w:semiHidden/>
    <w:unhideWhenUsed/>
    <w:qFormat/>
    <w:rsid w:val="00E67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92"/>
    <w:pPr>
      <w:ind w:left="720"/>
      <w:contextualSpacing/>
    </w:pPr>
  </w:style>
  <w:style w:type="character" w:styleId="Hyperlink">
    <w:name w:val="Hyperlink"/>
    <w:basedOn w:val="DefaultParagraphFont"/>
    <w:uiPriority w:val="99"/>
    <w:unhideWhenUsed/>
    <w:rsid w:val="00ED4892"/>
    <w:rPr>
      <w:color w:val="0000FF" w:themeColor="hyperlink"/>
      <w:u w:val="single"/>
    </w:rPr>
  </w:style>
  <w:style w:type="character" w:styleId="FollowedHyperlink">
    <w:name w:val="FollowedHyperlink"/>
    <w:basedOn w:val="DefaultParagraphFont"/>
    <w:uiPriority w:val="99"/>
    <w:semiHidden/>
    <w:unhideWhenUsed/>
    <w:rsid w:val="00ED4892"/>
    <w:rPr>
      <w:color w:val="800080" w:themeColor="followedHyperlink"/>
      <w:u w:val="single"/>
    </w:rPr>
  </w:style>
  <w:style w:type="character" w:customStyle="1" w:styleId="Heading2Char">
    <w:name w:val="Heading 2 Char"/>
    <w:basedOn w:val="DefaultParagraphFont"/>
    <w:link w:val="Heading2"/>
    <w:uiPriority w:val="9"/>
    <w:semiHidden/>
    <w:rsid w:val="00E673C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9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F15"/>
  </w:style>
  <w:style w:type="paragraph" w:styleId="Footer">
    <w:name w:val="footer"/>
    <w:basedOn w:val="Normal"/>
    <w:link w:val="FooterChar"/>
    <w:uiPriority w:val="99"/>
    <w:unhideWhenUsed/>
    <w:rsid w:val="00995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F15"/>
  </w:style>
  <w:style w:type="table" w:styleId="TableGrid">
    <w:name w:val="Table Grid"/>
    <w:basedOn w:val="TableNormal"/>
    <w:uiPriority w:val="59"/>
    <w:rsid w:val="0099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D31858"/>
    <w:rPr>
      <w:color w:val="2B579A"/>
      <w:shd w:val="clear" w:color="auto" w:fill="E6E6E6"/>
    </w:rPr>
  </w:style>
  <w:style w:type="character" w:customStyle="1" w:styleId="UnresolvedMention1">
    <w:name w:val="Unresolved Mention1"/>
    <w:basedOn w:val="DefaultParagraphFont"/>
    <w:uiPriority w:val="99"/>
    <w:semiHidden/>
    <w:unhideWhenUsed/>
    <w:rsid w:val="00121C03"/>
    <w:rPr>
      <w:color w:val="808080"/>
      <w:shd w:val="clear" w:color="auto" w:fill="E6E6E6"/>
    </w:rPr>
  </w:style>
  <w:style w:type="character" w:styleId="UnresolvedMention">
    <w:name w:val="Unresolved Mention"/>
    <w:basedOn w:val="DefaultParagraphFont"/>
    <w:uiPriority w:val="99"/>
    <w:semiHidden/>
    <w:unhideWhenUsed/>
    <w:rsid w:val="004876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54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exandra.Hakala@netl.doe.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rri.Fomby@orau.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rry.Howard@orau.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orau.gov/net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ricia.adkins-coliane@netl.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1E113979083498B971A53377806BE" ma:contentTypeVersion="0" ma:contentTypeDescription="Create a new document." ma:contentTypeScope="" ma:versionID="adc0f7ebd8318fd720272a6a36ac11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2C083-5202-46D6-92C9-B1A3AF7CF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C87FC7-80D5-4A16-9E6D-8A214A44EF42}">
  <ds:schemaRefs>
    <ds:schemaRef ds:uri="http://schemas.microsoft.com/sharepoint/v3/contenttype/forms"/>
  </ds:schemaRefs>
</ds:datastoreItem>
</file>

<file path=customXml/itemProps3.xml><?xml version="1.0" encoding="utf-8"?>
<ds:datastoreItem xmlns:ds="http://schemas.openxmlformats.org/officeDocument/2006/customXml" ds:itemID="{DA6ABD25-0C81-4040-8535-D32B040B65C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J. Andres</dc:creator>
  <cp:lastModifiedBy>Smerkol, Debra S. (CONTR)</cp:lastModifiedBy>
  <cp:revision>2</cp:revision>
  <dcterms:created xsi:type="dcterms:W3CDTF">2018-12-18T13:31:00Z</dcterms:created>
  <dcterms:modified xsi:type="dcterms:W3CDTF">2018-12-18T13:31:00Z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0x010100EFE1E113979083498B971A53377806BE</vt:lpwstr>
  </property>
</Properties>
</file>