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7E10F3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E</w:t>
            </w:r>
            <w:r w:rsidR="00A3570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nvironmental Safety &amp; Health </w:t>
            </w:r>
            <w:r w:rsidR="00690C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Technician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19388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Janice Bell, </w:t>
            </w:r>
            <w:hyperlink r:id="rId10" w:history="1">
              <w:r w:rsidR="00DC05BB" w:rsidRPr="00521BCF">
                <w:rPr>
                  <w:rStyle w:val="Hyperlink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</w:rPr>
                <w:t>janice.bell@netl.doe.gov</w:t>
              </w:r>
            </w:hyperlink>
            <w:r w:rsidR="00DC05B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FF1E51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Morgantown, WV;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50"/>
        <w:gridCol w:w="861"/>
        <w:gridCol w:w="361"/>
        <w:gridCol w:w="810"/>
        <w:gridCol w:w="361"/>
        <w:gridCol w:w="720"/>
        <w:gridCol w:w="361"/>
        <w:gridCol w:w="1526"/>
        <w:gridCol w:w="361"/>
        <w:gridCol w:w="988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B27D92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FF1E5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1-year appointment; </w:t>
            </w:r>
            <w:r w:rsidR="00FF1E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part time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</w:t>
            </w:r>
            <w:r w:rsidR="00FF1E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2C4AED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08/15/2018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775D" w:rsidRDefault="000C6DDC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successful candidate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support the management of the Safety Analysis and Review System (SARS), which provides a structured system for identifying, analyzing, and controlling all hazards and risks associated with 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B86235">
        <w:rPr>
          <w:rFonts w:ascii="Times New Roman" w:eastAsia="Times New Roman" w:hAnsi="Times New Roman" w:cs="Times New Roman"/>
          <w:bCs/>
          <w:sz w:val="24"/>
          <w:szCs w:val="24"/>
        </w:rPr>
        <w:t xml:space="preserve">esearch 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>&amp;</w:t>
      </w:r>
      <w:r w:rsidR="00B862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B86235">
        <w:rPr>
          <w:rFonts w:ascii="Times New Roman" w:eastAsia="Times New Roman" w:hAnsi="Times New Roman" w:cs="Times New Roman"/>
          <w:bCs/>
          <w:sz w:val="24"/>
          <w:szCs w:val="24"/>
        </w:rPr>
        <w:t>evelopment (R&amp;D)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projects for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NETL s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>ite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Specifically, the 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Environmental Safety &amp; Health Technician’s project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include: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evaluating</w:t>
      </w:r>
      <w:r w:rsidR="002C4AED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repor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inaccuracies in the R&amp;D SARS p</w:t>
      </w:r>
      <w:r w:rsidR="002C4AED" w:rsidRPr="00FF1E51">
        <w:rPr>
          <w:rFonts w:ascii="Times New Roman" w:eastAsia="Times New Roman" w:hAnsi="Times New Roman" w:cs="Times New Roman"/>
          <w:bCs/>
          <w:sz w:val="24"/>
          <w:szCs w:val="24"/>
        </w:rPr>
        <w:t>ackages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>ensur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accuracy of the chemical envelope and 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chemical inventory for the labs;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>verifying</w:t>
      </w:r>
      <w:r w:rsidR="00FF1E51" w:rsidRPr="00FF1E51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hazardous waste satellite accumulation areas meet applicable regulatio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ns;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 xml:space="preserve"> ensuring all requ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ired training has been complete;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0CB3">
        <w:rPr>
          <w:rFonts w:ascii="Times New Roman" w:eastAsia="Times New Roman" w:hAnsi="Times New Roman" w:cs="Times New Roman"/>
          <w:bCs/>
          <w:sz w:val="24"/>
          <w:szCs w:val="24"/>
        </w:rPr>
        <w:t>evaluating the PPE requirements;</w:t>
      </w:r>
      <w:r w:rsidR="002C4AED">
        <w:rPr>
          <w:rFonts w:ascii="Times New Roman" w:eastAsia="Times New Roman" w:hAnsi="Times New Roman" w:cs="Times New Roman"/>
          <w:bCs/>
          <w:sz w:val="24"/>
          <w:szCs w:val="24"/>
        </w:rPr>
        <w:t xml:space="preserve"> etc.  </w:t>
      </w:r>
    </w:p>
    <w:p w:rsidR="00B86235" w:rsidRDefault="00B8623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6235" w:rsidRPr="00B86235" w:rsidRDefault="00B86235" w:rsidP="00E673C8">
      <w:pPr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B86235">
        <w:rPr>
          <w:rFonts w:ascii="Times New Roman" w:hAnsi="Times New Roman" w:cs="Times New Roman"/>
          <w:sz w:val="24"/>
        </w:rPr>
        <w:t xml:space="preserve">The ideal candidate will </w:t>
      </w:r>
      <w:r>
        <w:rPr>
          <w:rFonts w:ascii="Times New Roman" w:hAnsi="Times New Roman" w:cs="Times New Roman"/>
          <w:sz w:val="24"/>
        </w:rPr>
        <w:t xml:space="preserve">either </w:t>
      </w:r>
      <w:r w:rsidRPr="00B86235">
        <w:rPr>
          <w:rFonts w:ascii="Times New Roman" w:hAnsi="Times New Roman" w:cs="Times New Roman"/>
          <w:sz w:val="24"/>
        </w:rPr>
        <w:t xml:space="preserve">have </w:t>
      </w:r>
      <w:r w:rsidR="00A35706">
        <w:rPr>
          <w:rFonts w:ascii="Times New Roman" w:hAnsi="Times New Roman" w:cs="Times New Roman"/>
          <w:sz w:val="24"/>
        </w:rPr>
        <w:t xml:space="preserve">or is pursuing </w:t>
      </w:r>
      <w:r w:rsidRPr="00B86235">
        <w:rPr>
          <w:rFonts w:ascii="Times New Roman" w:hAnsi="Times New Roman" w:cs="Times New Roman"/>
          <w:sz w:val="24"/>
        </w:rPr>
        <w:t>a Bachelor</w:t>
      </w:r>
      <w:r>
        <w:rPr>
          <w:rFonts w:ascii="Times New Roman" w:hAnsi="Times New Roman" w:cs="Times New Roman"/>
          <w:sz w:val="24"/>
        </w:rPr>
        <w:t>’s degree with</w:t>
      </w:r>
      <w:r w:rsidRPr="00B86235">
        <w:rPr>
          <w:rFonts w:ascii="Times New Roman" w:hAnsi="Times New Roman" w:cs="Times New Roman"/>
          <w:sz w:val="24"/>
        </w:rPr>
        <w:t xml:space="preserve"> classes related to:  Safety, Biology, Chemistry, Environmental Science, Environmental Engineering, Safety Management, Industrial Hygiene, or any related field. </w:t>
      </w:r>
    </w:p>
    <w:p w:rsidR="00FF1E51" w:rsidRDefault="00FF1E51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E75D95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1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r w:rsidR="00121C0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both </w:t>
      </w:r>
      <w:hyperlink r:id="rId12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Terry.Howard@orau.org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3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Kerri.Fomby@orau.org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In the online application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034">
        <w:rPr>
          <w:rFonts w:ascii="Times New Roman" w:eastAsia="Times New Roman" w:hAnsi="Times New Roman" w:cs="Times New Roman"/>
          <w:b/>
          <w:sz w:val="24"/>
          <w:szCs w:val="24"/>
        </w:rPr>
        <w:t>Janice Bell</w:t>
      </w:r>
      <w:r w:rsidR="00E673C8" w:rsidRPr="00121C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1E51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4" w:history="1">
        <w:r w:rsidR="00F50A79" w:rsidRPr="00521BC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Janice.bell@netl.doe.gov</w:t>
        </w:r>
      </w:hyperlink>
      <w:r w:rsidR="00DC05BB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="00FF1E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5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99" w:rsidRDefault="00BE2399" w:rsidP="00BE23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E2399" w:rsidRPr="003C588E" w:rsidRDefault="00BE2399" w:rsidP="00BE2399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BE2399" w:rsidRPr="00E673C8" w:rsidRDefault="00BE2399" w:rsidP="00BE23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BE2399" w:rsidRPr="00E673C8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A54" w:rsidRDefault="00954A54" w:rsidP="00995F15">
      <w:pPr>
        <w:spacing w:after="0" w:line="240" w:lineRule="auto"/>
      </w:pPr>
      <w:r>
        <w:separator/>
      </w:r>
    </w:p>
  </w:endnote>
  <w:endnote w:type="continuationSeparator" w:id="0">
    <w:p w:rsidR="00954A54" w:rsidRDefault="00954A54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A54" w:rsidRDefault="00954A54" w:rsidP="00995F15">
      <w:pPr>
        <w:spacing w:after="0" w:line="240" w:lineRule="auto"/>
      </w:pPr>
      <w:r>
        <w:separator/>
      </w:r>
    </w:p>
  </w:footnote>
  <w:footnote w:type="continuationSeparator" w:id="0">
    <w:p w:rsidR="00954A54" w:rsidRDefault="00954A54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B36"/>
    <w:multiLevelType w:val="multilevel"/>
    <w:tmpl w:val="8DA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21B93"/>
    <w:multiLevelType w:val="multilevel"/>
    <w:tmpl w:val="3C82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21EF1"/>
    <w:rsid w:val="000422DC"/>
    <w:rsid w:val="00095396"/>
    <w:rsid w:val="000C6DDC"/>
    <w:rsid w:val="00111D43"/>
    <w:rsid w:val="00120D0A"/>
    <w:rsid w:val="00121C03"/>
    <w:rsid w:val="00193886"/>
    <w:rsid w:val="001B7BBE"/>
    <w:rsid w:val="002126C5"/>
    <w:rsid w:val="002329AC"/>
    <w:rsid w:val="00270A51"/>
    <w:rsid w:val="00277E13"/>
    <w:rsid w:val="002C4AED"/>
    <w:rsid w:val="002F59B4"/>
    <w:rsid w:val="00337282"/>
    <w:rsid w:val="003D6C20"/>
    <w:rsid w:val="003E019C"/>
    <w:rsid w:val="003E246F"/>
    <w:rsid w:val="00424ABB"/>
    <w:rsid w:val="00430032"/>
    <w:rsid w:val="0043587F"/>
    <w:rsid w:val="0043638B"/>
    <w:rsid w:val="00483445"/>
    <w:rsid w:val="00495034"/>
    <w:rsid w:val="005069E1"/>
    <w:rsid w:val="0053653C"/>
    <w:rsid w:val="00554C84"/>
    <w:rsid w:val="005A18E9"/>
    <w:rsid w:val="005B39F1"/>
    <w:rsid w:val="005D3283"/>
    <w:rsid w:val="005F2970"/>
    <w:rsid w:val="00690CB3"/>
    <w:rsid w:val="007173E4"/>
    <w:rsid w:val="007277B8"/>
    <w:rsid w:val="00732A4B"/>
    <w:rsid w:val="0075681E"/>
    <w:rsid w:val="007571AD"/>
    <w:rsid w:val="007C4998"/>
    <w:rsid w:val="007D08EA"/>
    <w:rsid w:val="007E10F3"/>
    <w:rsid w:val="007E43CB"/>
    <w:rsid w:val="0081064F"/>
    <w:rsid w:val="008E0B3F"/>
    <w:rsid w:val="0093129C"/>
    <w:rsid w:val="00954A54"/>
    <w:rsid w:val="00962138"/>
    <w:rsid w:val="009677EF"/>
    <w:rsid w:val="00995F15"/>
    <w:rsid w:val="009C1221"/>
    <w:rsid w:val="00A35706"/>
    <w:rsid w:val="00A66895"/>
    <w:rsid w:val="00AC292C"/>
    <w:rsid w:val="00B2568B"/>
    <w:rsid w:val="00B27D92"/>
    <w:rsid w:val="00B86235"/>
    <w:rsid w:val="00BE2399"/>
    <w:rsid w:val="00C127B0"/>
    <w:rsid w:val="00CC61FB"/>
    <w:rsid w:val="00CD5C10"/>
    <w:rsid w:val="00D31858"/>
    <w:rsid w:val="00D77E37"/>
    <w:rsid w:val="00D83D8E"/>
    <w:rsid w:val="00DC05BB"/>
    <w:rsid w:val="00DE775D"/>
    <w:rsid w:val="00E230DF"/>
    <w:rsid w:val="00E673C8"/>
    <w:rsid w:val="00E75D95"/>
    <w:rsid w:val="00ED4892"/>
    <w:rsid w:val="00ED7B8C"/>
    <w:rsid w:val="00EE6EBE"/>
    <w:rsid w:val="00F378CD"/>
    <w:rsid w:val="00F50A79"/>
    <w:rsid w:val="00F601F1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23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B862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8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6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erri.Fomby@orau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rry.Howard@orau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au.gov/netl/" TargetMode="External"/><Relationship Id="rId5" Type="http://schemas.openxmlformats.org/officeDocument/2006/relationships/styles" Target="styles.xml"/><Relationship Id="rId15" Type="http://schemas.openxmlformats.org/officeDocument/2006/relationships/hyperlink" Target="mailto:Patricia.adkins-coliane@netl.doe.gov" TargetMode="External"/><Relationship Id="rId10" Type="http://schemas.openxmlformats.org/officeDocument/2006/relationships/hyperlink" Target="mailto:janice.bell@netl.do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ice.bell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Adkins-Coliane, Patricia A.</cp:lastModifiedBy>
  <cp:revision>2</cp:revision>
  <dcterms:created xsi:type="dcterms:W3CDTF">2018-07-26T18:42:00Z</dcterms:created>
  <dcterms:modified xsi:type="dcterms:W3CDTF">2018-07-26T18:42:00Z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