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rsidR="00995F15" w:rsidRPr="00995F15" w:rsidRDefault="005B4FD8"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Geospatial/Geoscience Data </w:t>
            </w:r>
            <w:r w:rsidR="00501B6E">
              <w:rPr>
                <w:rFonts w:ascii="Times New Roman" w:eastAsia="Times New Roman" w:hAnsi="Times New Roman" w:cs="Times New Roman"/>
                <w:bCs/>
                <w:kern w:val="36"/>
                <w:sz w:val="24"/>
                <w:szCs w:val="24"/>
              </w:rPr>
              <w:t>Analyst</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5B4FD8"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Jennifer Bauer: </w:t>
            </w:r>
            <w:hyperlink r:id="rId10" w:history="1">
              <w:r w:rsidRPr="001E0765">
                <w:rPr>
                  <w:rStyle w:val="Hyperlink"/>
                  <w:rFonts w:ascii="Times New Roman" w:eastAsia="Times New Roman" w:hAnsi="Times New Roman" w:cs="Times New Roman"/>
                  <w:kern w:val="36"/>
                  <w:sz w:val="24"/>
                  <w:szCs w:val="24"/>
                </w:rPr>
                <w:t>Jennifer.bauer@netl.doe.gov</w:t>
              </w:r>
            </w:hyperlink>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Albany, OR</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50"/>
        <w:gridCol w:w="861"/>
        <w:gridCol w:w="361"/>
        <w:gridCol w:w="810"/>
        <w:gridCol w:w="361"/>
        <w:gridCol w:w="720"/>
        <w:gridCol w:w="361"/>
        <w:gridCol w:w="1526"/>
        <w:gridCol w:w="361"/>
        <w:gridCol w:w="988"/>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4FD8"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01B6E"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01B6E"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501B6E"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Up to 1-year appointment; full or part time,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501B6E" w:rsidP="00544062">
            <w:pPr>
              <w:outlineLvl w:val="0"/>
              <w:rPr>
                <w:rFonts w:ascii="Times New Roman" w:eastAsia="Times New Roman" w:hAnsi="Times New Roman" w:cs="Times New Roman"/>
                <w:bCs/>
                <w:kern w:val="36"/>
                <w:sz w:val="24"/>
                <w:szCs w:val="24"/>
              </w:rPr>
            </w:pPr>
            <w:r w:rsidRPr="00266398">
              <w:rPr>
                <w:rFonts w:ascii="Times New Roman" w:eastAsia="Times New Roman" w:hAnsi="Times New Roman" w:cs="Times New Roman"/>
                <w:bCs/>
                <w:kern w:val="36"/>
                <w:sz w:val="24"/>
                <w:szCs w:val="24"/>
              </w:rPr>
              <w:t>September</w:t>
            </w:r>
            <w:r w:rsidR="00741217" w:rsidRPr="00266398">
              <w:rPr>
                <w:rFonts w:ascii="Times New Roman" w:eastAsia="Times New Roman" w:hAnsi="Times New Roman" w:cs="Times New Roman"/>
                <w:bCs/>
                <w:kern w:val="36"/>
                <w:sz w:val="24"/>
                <w:szCs w:val="24"/>
              </w:rPr>
              <w:t xml:space="preserve"> 30, 2018</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995F15" w:rsidRDefault="00995F15" w:rsidP="00E673C8">
      <w:pPr>
        <w:spacing w:after="0" w:line="240" w:lineRule="auto"/>
        <w:outlineLvl w:val="1"/>
        <w:rPr>
          <w:rFonts w:ascii="Times New Roman" w:eastAsia="Times New Roman" w:hAnsi="Times New Roman" w:cs="Times New Roman"/>
          <w:b/>
          <w:bCs/>
          <w:sz w:val="24"/>
          <w:szCs w:val="24"/>
        </w:rPr>
      </w:pPr>
    </w:p>
    <w:p w:rsidR="00493EE0" w:rsidRPr="00493EE0" w:rsidRDefault="00B32003" w:rsidP="00B32003">
      <w:pPr>
        <w:spacing w:line="240" w:lineRule="auto"/>
        <w:rPr>
          <w:rFonts w:ascii="Times New Roman" w:eastAsia="Times New Roman" w:hAnsi="Times New Roman" w:cs="Times New Roman"/>
          <w:bCs/>
          <w:sz w:val="24"/>
          <w:szCs w:val="24"/>
        </w:rPr>
      </w:pPr>
      <w:r w:rsidRPr="004E02D5">
        <w:rPr>
          <w:rFonts w:ascii="Times New Roman" w:hAnsi="Times New Roman" w:cs="Times New Roman"/>
          <w:sz w:val="24"/>
          <w:szCs w:val="24"/>
        </w:rPr>
        <w:t>Through the Oak Ridge Institute for Science and Education (ORISE) this posting seeks motivated students intere</w:t>
      </w:r>
      <w:r>
        <w:rPr>
          <w:rFonts w:ascii="Times New Roman" w:hAnsi="Times New Roman" w:cs="Times New Roman"/>
          <w:sz w:val="24"/>
          <w:szCs w:val="24"/>
        </w:rPr>
        <w:t xml:space="preserve">sted in researching as part of the Geo-Analysis &amp; Monitoring Team within the Geologic and Environmental Systems directorate </w:t>
      </w:r>
      <w:r w:rsidRPr="004E02D5">
        <w:rPr>
          <w:rFonts w:ascii="Times New Roman" w:hAnsi="Times New Roman" w:cs="Times New Roman"/>
          <w:sz w:val="24"/>
          <w:szCs w:val="24"/>
        </w:rPr>
        <w:t xml:space="preserve">at </w:t>
      </w:r>
      <w:r>
        <w:rPr>
          <w:rFonts w:ascii="Times New Roman" w:hAnsi="Times New Roman" w:cs="Times New Roman"/>
          <w:sz w:val="24"/>
          <w:szCs w:val="24"/>
        </w:rPr>
        <w:t>the U.S. Department of Energy’s (DOE) National Energy Technology Laboratory (</w:t>
      </w:r>
      <w:r w:rsidRPr="004E02D5">
        <w:rPr>
          <w:rFonts w:ascii="Times New Roman" w:hAnsi="Times New Roman" w:cs="Times New Roman"/>
          <w:sz w:val="24"/>
          <w:szCs w:val="24"/>
        </w:rPr>
        <w:t>NETL</w:t>
      </w:r>
      <w:r>
        <w:rPr>
          <w:rFonts w:ascii="Times New Roman" w:hAnsi="Times New Roman" w:cs="Times New Roman"/>
          <w:sz w:val="24"/>
          <w:szCs w:val="24"/>
        </w:rPr>
        <w:t>)</w:t>
      </w:r>
      <w:r w:rsidRPr="004E02D5">
        <w:rPr>
          <w:rFonts w:ascii="Times New Roman" w:hAnsi="Times New Roman" w:cs="Times New Roman"/>
          <w:sz w:val="24"/>
          <w:szCs w:val="24"/>
        </w:rPr>
        <w:t>.  NETL is a multi-disciplinary, scientific and technical-oriented nationa</w:t>
      </w:r>
      <w:r>
        <w:rPr>
          <w:rFonts w:ascii="Times New Roman" w:hAnsi="Times New Roman" w:cs="Times New Roman"/>
          <w:sz w:val="24"/>
          <w:szCs w:val="24"/>
        </w:rPr>
        <w:t xml:space="preserve">l laboratory.  NETL’s Research &amp; Innovation Center (RIC) </w:t>
      </w:r>
      <w:r w:rsidRPr="004E02D5">
        <w:rPr>
          <w:rFonts w:ascii="Times New Roman" w:hAnsi="Times New Roman" w:cs="Times New Roman"/>
          <w:sz w:val="24"/>
          <w:szCs w:val="24"/>
        </w:rPr>
        <w:t xml:space="preserve">conducts research to evaluate environmental impacts and risk assessments associated with domestic energy resource development.  </w:t>
      </w:r>
    </w:p>
    <w:p w:rsidR="00493EE0" w:rsidRPr="00493EE0" w:rsidRDefault="00493EE0" w:rsidP="00493EE0">
      <w:pPr>
        <w:spacing w:after="0" w:line="240" w:lineRule="auto"/>
        <w:outlineLvl w:val="1"/>
        <w:rPr>
          <w:rFonts w:ascii="Times New Roman" w:eastAsia="Times New Roman" w:hAnsi="Times New Roman" w:cs="Times New Roman"/>
          <w:bCs/>
          <w:sz w:val="24"/>
          <w:szCs w:val="24"/>
        </w:rPr>
      </w:pPr>
      <w:r w:rsidRPr="00493EE0">
        <w:rPr>
          <w:rFonts w:ascii="Times New Roman" w:eastAsia="Times New Roman" w:hAnsi="Times New Roman" w:cs="Times New Roman"/>
          <w:bCs/>
          <w:sz w:val="24"/>
          <w:szCs w:val="24"/>
        </w:rPr>
        <w:t>Current research integrates geospatial, geostatistical, and geoscience expertise for pe</w:t>
      </w:r>
      <w:r w:rsidR="00854A70">
        <w:rPr>
          <w:rFonts w:ascii="Times New Roman" w:eastAsia="Times New Roman" w:hAnsi="Times New Roman" w:cs="Times New Roman"/>
          <w:bCs/>
          <w:sz w:val="24"/>
          <w:szCs w:val="24"/>
        </w:rPr>
        <w:t>r</w:t>
      </w:r>
      <w:r w:rsidRPr="00493EE0">
        <w:rPr>
          <w:rFonts w:ascii="Times New Roman" w:eastAsia="Times New Roman" w:hAnsi="Times New Roman" w:cs="Times New Roman"/>
          <w:bCs/>
          <w:sz w:val="24"/>
          <w:szCs w:val="24"/>
        </w:rPr>
        <w:t>forming; i) geospatial-based risk assessments related to CO2 storage, unconventional resources, offshore drilling activities, and other energy related activities, ii) developing tools for quantifying risks within various eng</w:t>
      </w:r>
      <w:r w:rsidR="00854A70">
        <w:rPr>
          <w:rFonts w:ascii="Times New Roman" w:eastAsia="Times New Roman" w:hAnsi="Times New Roman" w:cs="Times New Roman"/>
          <w:bCs/>
          <w:sz w:val="24"/>
          <w:szCs w:val="24"/>
        </w:rPr>
        <w:t>ineered-natural systems, iii) p</w:t>
      </w:r>
      <w:r w:rsidRPr="00493EE0">
        <w:rPr>
          <w:rFonts w:ascii="Times New Roman" w:eastAsia="Times New Roman" w:hAnsi="Times New Roman" w:cs="Times New Roman"/>
          <w:bCs/>
          <w:sz w:val="24"/>
          <w:szCs w:val="24"/>
        </w:rPr>
        <w:t>e</w:t>
      </w:r>
      <w:r w:rsidR="00854A70">
        <w:rPr>
          <w:rFonts w:ascii="Times New Roman" w:eastAsia="Times New Roman" w:hAnsi="Times New Roman" w:cs="Times New Roman"/>
          <w:bCs/>
          <w:sz w:val="24"/>
          <w:szCs w:val="24"/>
        </w:rPr>
        <w:t>r</w:t>
      </w:r>
      <w:r w:rsidRPr="00493EE0">
        <w:rPr>
          <w:rFonts w:ascii="Times New Roman" w:eastAsia="Times New Roman" w:hAnsi="Times New Roman" w:cs="Times New Roman"/>
          <w:bCs/>
          <w:sz w:val="24"/>
          <w:szCs w:val="24"/>
        </w:rPr>
        <w:t xml:space="preserve">forming spatio-temporal assessments for various domestic energy infrastructure networks, iv) innovating methods and approaches to reduce </w:t>
      </w:r>
      <w:r w:rsidR="00C96E71">
        <w:rPr>
          <w:rFonts w:ascii="Times New Roman" w:eastAsia="Times New Roman" w:hAnsi="Times New Roman" w:cs="Times New Roman"/>
          <w:bCs/>
          <w:sz w:val="24"/>
          <w:szCs w:val="24"/>
        </w:rPr>
        <w:t xml:space="preserve">or quantify </w:t>
      </w:r>
      <w:r w:rsidRPr="00493EE0">
        <w:rPr>
          <w:rFonts w:ascii="Times New Roman" w:eastAsia="Times New Roman" w:hAnsi="Times New Roman" w:cs="Times New Roman"/>
          <w:bCs/>
          <w:sz w:val="24"/>
          <w:szCs w:val="24"/>
        </w:rPr>
        <w:t xml:space="preserve">geologic uncertainty, and v) developing novel tools, applications, and frameworks for improved decision support.  </w:t>
      </w:r>
    </w:p>
    <w:p w:rsidR="00493EE0" w:rsidRPr="00493EE0" w:rsidRDefault="00493EE0" w:rsidP="00493EE0">
      <w:pPr>
        <w:spacing w:after="0" w:line="240" w:lineRule="auto"/>
        <w:outlineLvl w:val="1"/>
        <w:rPr>
          <w:rFonts w:ascii="Times New Roman" w:eastAsia="Times New Roman" w:hAnsi="Times New Roman" w:cs="Times New Roman"/>
          <w:bCs/>
          <w:sz w:val="24"/>
          <w:szCs w:val="24"/>
        </w:rPr>
      </w:pPr>
    </w:p>
    <w:p w:rsidR="00493EE0" w:rsidRDefault="00493EE0" w:rsidP="00493EE0">
      <w:pPr>
        <w:spacing w:after="0" w:line="240" w:lineRule="auto"/>
        <w:outlineLvl w:val="1"/>
        <w:rPr>
          <w:rFonts w:ascii="Times New Roman" w:eastAsia="Times New Roman" w:hAnsi="Times New Roman" w:cs="Times New Roman"/>
          <w:bCs/>
          <w:sz w:val="24"/>
          <w:szCs w:val="24"/>
        </w:rPr>
      </w:pPr>
      <w:r w:rsidRPr="00493EE0">
        <w:rPr>
          <w:rFonts w:ascii="Times New Roman" w:eastAsia="Times New Roman" w:hAnsi="Times New Roman" w:cs="Times New Roman"/>
          <w:bCs/>
          <w:sz w:val="24"/>
          <w:szCs w:val="24"/>
        </w:rPr>
        <w:t xml:space="preserve">At present, the team is looking for </w:t>
      </w:r>
      <w:r w:rsidR="00D13AF6">
        <w:rPr>
          <w:rFonts w:ascii="Times New Roman" w:eastAsia="Times New Roman" w:hAnsi="Times New Roman" w:cs="Times New Roman"/>
          <w:bCs/>
          <w:sz w:val="24"/>
          <w:szCs w:val="24"/>
        </w:rPr>
        <w:t>an applicant</w:t>
      </w:r>
      <w:r w:rsidR="00501B6E">
        <w:rPr>
          <w:rFonts w:ascii="Times New Roman" w:eastAsia="Times New Roman" w:hAnsi="Times New Roman" w:cs="Times New Roman"/>
          <w:bCs/>
          <w:sz w:val="24"/>
          <w:szCs w:val="24"/>
        </w:rPr>
        <w:t xml:space="preserve"> with a background in </w:t>
      </w:r>
      <w:r w:rsidRPr="00493EE0">
        <w:rPr>
          <w:rFonts w:ascii="Times New Roman" w:eastAsia="Times New Roman" w:hAnsi="Times New Roman" w:cs="Times New Roman"/>
          <w:bCs/>
          <w:sz w:val="24"/>
          <w:szCs w:val="24"/>
        </w:rPr>
        <w:t xml:space="preserve">GIS, data analytics, </w:t>
      </w:r>
      <w:r w:rsidR="00501B6E">
        <w:rPr>
          <w:rFonts w:ascii="Times New Roman" w:eastAsia="Times New Roman" w:hAnsi="Times New Roman" w:cs="Times New Roman"/>
          <w:bCs/>
          <w:sz w:val="24"/>
          <w:szCs w:val="24"/>
        </w:rPr>
        <w:t>or data science</w:t>
      </w:r>
      <w:r w:rsidRPr="00493EE0">
        <w:rPr>
          <w:rFonts w:ascii="Times New Roman" w:eastAsia="Times New Roman" w:hAnsi="Times New Roman" w:cs="Times New Roman"/>
          <w:bCs/>
          <w:sz w:val="24"/>
          <w:szCs w:val="24"/>
        </w:rPr>
        <w:t xml:space="preserve">. Applicants should have </w:t>
      </w:r>
      <w:r w:rsidR="00D13AF6">
        <w:rPr>
          <w:rFonts w:ascii="Times New Roman" w:eastAsia="Times New Roman" w:hAnsi="Times New Roman" w:cs="Times New Roman"/>
          <w:bCs/>
          <w:sz w:val="24"/>
          <w:szCs w:val="24"/>
        </w:rPr>
        <w:t>demonstrated</w:t>
      </w:r>
      <w:r w:rsidR="00501B6E">
        <w:rPr>
          <w:rFonts w:ascii="Times New Roman" w:eastAsia="Times New Roman" w:hAnsi="Times New Roman" w:cs="Times New Roman"/>
          <w:bCs/>
          <w:sz w:val="24"/>
          <w:szCs w:val="24"/>
        </w:rPr>
        <w:t xml:space="preserve"> </w:t>
      </w:r>
      <w:r w:rsidRPr="00493EE0">
        <w:rPr>
          <w:rFonts w:ascii="Times New Roman" w:eastAsia="Times New Roman" w:hAnsi="Times New Roman" w:cs="Times New Roman"/>
          <w:bCs/>
          <w:sz w:val="24"/>
          <w:szCs w:val="24"/>
        </w:rPr>
        <w:t xml:space="preserve">expertise </w:t>
      </w:r>
      <w:r w:rsidR="002A6639">
        <w:rPr>
          <w:rFonts w:ascii="Times New Roman" w:eastAsia="Times New Roman" w:hAnsi="Times New Roman" w:cs="Times New Roman"/>
          <w:bCs/>
          <w:sz w:val="24"/>
          <w:szCs w:val="24"/>
        </w:rPr>
        <w:t>using</w:t>
      </w:r>
      <w:r w:rsidRPr="00493EE0">
        <w:rPr>
          <w:rFonts w:ascii="Times New Roman" w:eastAsia="Times New Roman" w:hAnsi="Times New Roman" w:cs="Times New Roman"/>
          <w:bCs/>
          <w:sz w:val="24"/>
          <w:szCs w:val="24"/>
        </w:rPr>
        <w:t xml:space="preserve"> GIS software systems (e.g., ESRI’s ArcGIS, QGIS, or other open source GIS software)</w:t>
      </w:r>
      <w:r w:rsidR="00501B6E">
        <w:rPr>
          <w:rFonts w:ascii="Times New Roman" w:eastAsia="Times New Roman" w:hAnsi="Times New Roman" w:cs="Times New Roman"/>
          <w:bCs/>
          <w:sz w:val="24"/>
          <w:szCs w:val="24"/>
        </w:rPr>
        <w:t xml:space="preserve"> and familiarity with Python</w:t>
      </w:r>
      <w:r w:rsidRPr="00493EE0">
        <w:rPr>
          <w:rFonts w:ascii="Times New Roman" w:eastAsia="Times New Roman" w:hAnsi="Times New Roman" w:cs="Times New Roman"/>
          <w:bCs/>
          <w:sz w:val="24"/>
          <w:szCs w:val="24"/>
        </w:rPr>
        <w:t xml:space="preserve"> and statistical </w:t>
      </w:r>
      <w:r w:rsidR="00CF70C7">
        <w:rPr>
          <w:rFonts w:ascii="Times New Roman" w:eastAsia="Times New Roman" w:hAnsi="Times New Roman" w:cs="Times New Roman"/>
          <w:bCs/>
          <w:sz w:val="24"/>
          <w:szCs w:val="24"/>
        </w:rPr>
        <w:t>tools/libraries within Python (e.g., pandas, matplotlib, etc.)</w:t>
      </w:r>
      <w:r w:rsidRPr="00493EE0">
        <w:rPr>
          <w:rFonts w:ascii="Times New Roman" w:eastAsia="Times New Roman" w:hAnsi="Times New Roman" w:cs="Times New Roman"/>
          <w:bCs/>
          <w:sz w:val="24"/>
          <w:szCs w:val="24"/>
        </w:rPr>
        <w:t xml:space="preserve">. Demonstrated </w:t>
      </w:r>
      <w:r w:rsidR="00D13AF6">
        <w:rPr>
          <w:rFonts w:ascii="Times New Roman" w:eastAsia="Times New Roman" w:hAnsi="Times New Roman" w:cs="Times New Roman"/>
          <w:bCs/>
          <w:sz w:val="24"/>
          <w:szCs w:val="24"/>
        </w:rPr>
        <w:t>experience</w:t>
      </w:r>
      <w:r w:rsidRPr="00493EE0">
        <w:rPr>
          <w:rFonts w:ascii="Times New Roman" w:eastAsia="Times New Roman" w:hAnsi="Times New Roman" w:cs="Times New Roman"/>
          <w:bCs/>
          <w:sz w:val="24"/>
          <w:szCs w:val="24"/>
        </w:rPr>
        <w:t xml:space="preserve"> or coursework in </w:t>
      </w:r>
      <w:r w:rsidR="00501B6E">
        <w:rPr>
          <w:rFonts w:ascii="Times New Roman" w:eastAsia="Times New Roman" w:hAnsi="Times New Roman" w:cs="Times New Roman"/>
          <w:bCs/>
          <w:sz w:val="24"/>
          <w:szCs w:val="24"/>
        </w:rPr>
        <w:t xml:space="preserve">GIS, spatio-temporal statistics, cartography, </w:t>
      </w:r>
      <w:r w:rsidRPr="00493EE0">
        <w:rPr>
          <w:rFonts w:ascii="Times New Roman" w:eastAsia="Times New Roman" w:hAnsi="Times New Roman" w:cs="Times New Roman"/>
          <w:bCs/>
          <w:sz w:val="24"/>
          <w:szCs w:val="24"/>
        </w:rPr>
        <w:t xml:space="preserve">and statistics </w:t>
      </w:r>
      <w:r w:rsidR="00897C63">
        <w:rPr>
          <w:rFonts w:ascii="Times New Roman" w:eastAsia="Times New Roman" w:hAnsi="Times New Roman" w:cs="Times New Roman"/>
          <w:bCs/>
          <w:sz w:val="24"/>
          <w:szCs w:val="24"/>
        </w:rPr>
        <w:t xml:space="preserve">is </w:t>
      </w:r>
      <w:r w:rsidR="00CF70C7">
        <w:rPr>
          <w:rFonts w:ascii="Times New Roman" w:eastAsia="Times New Roman" w:hAnsi="Times New Roman" w:cs="Times New Roman"/>
          <w:bCs/>
          <w:sz w:val="24"/>
          <w:szCs w:val="24"/>
        </w:rPr>
        <w:t>desired</w:t>
      </w:r>
      <w:r w:rsidRPr="00493EE0">
        <w:rPr>
          <w:rFonts w:ascii="Times New Roman" w:eastAsia="Times New Roman" w:hAnsi="Times New Roman" w:cs="Times New Roman"/>
          <w:bCs/>
          <w:sz w:val="24"/>
          <w:szCs w:val="24"/>
        </w:rPr>
        <w:t>.</w:t>
      </w:r>
      <w:r w:rsidRPr="00493EE0">
        <w:rPr>
          <w:rFonts w:ascii="Times New Roman" w:eastAsia="Times New Roman" w:hAnsi="Times New Roman" w:cs="Times New Roman"/>
          <w:bCs/>
          <w:sz w:val="24"/>
          <w:szCs w:val="24"/>
        </w:rPr>
        <w:tab/>
      </w:r>
    </w:p>
    <w:p w:rsidR="002A6639" w:rsidRDefault="002A6639" w:rsidP="00493EE0">
      <w:pPr>
        <w:spacing w:after="0" w:line="240" w:lineRule="auto"/>
        <w:outlineLvl w:val="1"/>
        <w:rPr>
          <w:rFonts w:ascii="Times New Roman" w:eastAsia="Times New Roman" w:hAnsi="Times New Roman" w:cs="Times New Roman"/>
          <w:bCs/>
          <w:sz w:val="24"/>
          <w:szCs w:val="24"/>
        </w:rPr>
      </w:pPr>
    </w:p>
    <w:p w:rsidR="002A6639" w:rsidRPr="002A6639" w:rsidRDefault="002A6639" w:rsidP="002A6639">
      <w:pPr>
        <w:spacing w:after="0" w:line="240" w:lineRule="auto"/>
        <w:rPr>
          <w:rFonts w:ascii="Times New Roman" w:eastAsia="Times New Roman" w:hAnsi="Times New Roman" w:cs="Times New Roman"/>
          <w:sz w:val="24"/>
        </w:rPr>
      </w:pPr>
      <w:r w:rsidRPr="002A6639">
        <w:rPr>
          <w:rFonts w:ascii="Times New Roman" w:eastAsia="Times New Roman" w:hAnsi="Times New Roman" w:cs="Times New Roman"/>
          <w:sz w:val="24"/>
        </w:rPr>
        <w:t xml:space="preserve">As an ORISE student researcher you may </w:t>
      </w:r>
      <w:r w:rsidR="00A709F1">
        <w:rPr>
          <w:rFonts w:ascii="Times New Roman" w:eastAsia="Times New Roman" w:hAnsi="Times New Roman" w:cs="Times New Roman"/>
          <w:sz w:val="24"/>
        </w:rPr>
        <w:t xml:space="preserve">support </w:t>
      </w:r>
      <w:r w:rsidRPr="002A6639">
        <w:rPr>
          <w:rFonts w:ascii="Times New Roman" w:eastAsia="Times New Roman" w:hAnsi="Times New Roman" w:cs="Times New Roman"/>
          <w:sz w:val="24"/>
        </w:rPr>
        <w:t>geology and geospatial analysis teams to identify, format and integrate key datasets. These datasets are the foundation to conducting advanced research that integrates and quantitatively evaluates key attributes of gas shale, ultra-</w:t>
      </w:r>
      <w:r w:rsidRPr="002A6639">
        <w:rPr>
          <w:rFonts w:ascii="Times New Roman" w:eastAsia="Times New Roman" w:hAnsi="Times New Roman" w:cs="Times New Roman"/>
          <w:sz w:val="24"/>
        </w:rPr>
        <w:lastRenderedPageBreak/>
        <w:t xml:space="preserve">deep water and frontier regions to estimate potential risks related to oil/natural gas development, and/or carbon storage.  </w:t>
      </w:r>
    </w:p>
    <w:p w:rsidR="00F678A8" w:rsidRPr="00CF70C7" w:rsidRDefault="00F678A8" w:rsidP="00F678A8">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b/>
          <w:color w:val="000000"/>
          <w:sz w:val="24"/>
          <w:szCs w:val="24"/>
        </w:rPr>
        <w:t>Preferred</w:t>
      </w:r>
      <w:r w:rsidRPr="00CF70C7">
        <w:rPr>
          <w:rFonts w:ascii="Times New Roman" w:hAnsi="Times New Roman" w:cs="Times New Roman"/>
          <w:b/>
          <w:color w:val="000000"/>
          <w:sz w:val="24"/>
          <w:szCs w:val="24"/>
        </w:rPr>
        <w:t xml:space="preserve"> Experience:</w:t>
      </w:r>
    </w:p>
    <w:p w:rsidR="00F678A8" w:rsidRPr="00CF70C7" w:rsidRDefault="00F678A8" w:rsidP="00F678A8">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Understanding of data from marine and engineered-natural systems</w:t>
      </w:r>
      <w:r w:rsidRPr="00CF70C7">
        <w:rPr>
          <w:rFonts w:ascii="Times New Roman" w:eastAsia="Times New Roman" w:hAnsi="Times New Roman" w:cs="Times New Roman"/>
          <w:color w:val="000000"/>
          <w:sz w:val="24"/>
          <w:szCs w:val="24"/>
        </w:rPr>
        <w:t>.</w:t>
      </w:r>
    </w:p>
    <w:p w:rsidR="00F678A8" w:rsidRDefault="00F678A8" w:rsidP="00F678A8">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 xml:space="preserve">Experience </w:t>
      </w:r>
      <w:r>
        <w:rPr>
          <w:rFonts w:ascii="Times New Roman" w:eastAsia="Times New Roman" w:hAnsi="Times New Roman" w:cs="Times New Roman"/>
          <w:color w:val="000000"/>
          <w:sz w:val="24"/>
          <w:szCs w:val="24"/>
        </w:rPr>
        <w:t>using</w:t>
      </w:r>
      <w:r w:rsidRPr="00CF70C7">
        <w:rPr>
          <w:rFonts w:ascii="Times New Roman" w:eastAsia="Times New Roman" w:hAnsi="Times New Roman" w:cs="Times New Roman"/>
          <w:color w:val="000000"/>
          <w:sz w:val="24"/>
          <w:szCs w:val="24"/>
        </w:rPr>
        <w:t xml:space="preserve"> GitHub, or similar version control system.</w:t>
      </w:r>
    </w:p>
    <w:p w:rsidR="00CF70C7" w:rsidRPr="00CF70C7" w:rsidRDefault="00CF70C7" w:rsidP="00CF70C7">
      <w:pPr>
        <w:spacing w:before="100" w:beforeAutospacing="1" w:after="100" w:afterAutospacing="1"/>
        <w:rPr>
          <w:rFonts w:ascii="Times New Roman" w:hAnsi="Times New Roman" w:cs="Times New Roman"/>
          <w:color w:val="000000"/>
          <w:sz w:val="24"/>
          <w:szCs w:val="24"/>
        </w:rPr>
      </w:pPr>
      <w:r w:rsidRPr="00CF70C7">
        <w:rPr>
          <w:rFonts w:ascii="Times New Roman" w:hAnsi="Times New Roman" w:cs="Times New Roman"/>
          <w:b/>
          <w:color w:val="000000"/>
          <w:sz w:val="24"/>
          <w:szCs w:val="24"/>
        </w:rPr>
        <w:t>Desired Experience:</w:t>
      </w:r>
    </w:p>
    <w:p w:rsidR="00CF70C7" w:rsidRPr="00CF70C7" w:rsidRDefault="00CF70C7" w:rsidP="00CF70C7">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3+ yr. undergrad, bachelors or masters in geography, data science, or similar field.</w:t>
      </w:r>
    </w:p>
    <w:p w:rsidR="00CF70C7" w:rsidRPr="00CF70C7" w:rsidRDefault="00CF70C7" w:rsidP="00CF70C7">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1-2 years of advanced experience using ArcGIS or similar GIS software.</w:t>
      </w:r>
    </w:p>
    <w:p w:rsidR="00CF70C7" w:rsidRPr="00CF70C7" w:rsidRDefault="00CF70C7" w:rsidP="00CF70C7">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1-2 years or experience coding using Python and subsequent statistical libraries (e.g., pandas, matplotlib, etc.) or similar.</w:t>
      </w:r>
    </w:p>
    <w:p w:rsidR="00CF70C7" w:rsidRPr="00CF70C7" w:rsidRDefault="00CF70C7" w:rsidP="00CF70C7">
      <w:pPr>
        <w:spacing w:before="100" w:beforeAutospacing="1" w:after="100" w:afterAutospacing="1"/>
        <w:rPr>
          <w:rFonts w:ascii="Times New Roman" w:hAnsi="Times New Roman" w:cs="Times New Roman"/>
          <w:color w:val="000000"/>
          <w:sz w:val="24"/>
          <w:szCs w:val="24"/>
        </w:rPr>
      </w:pPr>
      <w:r w:rsidRPr="00CF70C7">
        <w:rPr>
          <w:rFonts w:ascii="Times New Roman" w:hAnsi="Times New Roman" w:cs="Times New Roman"/>
          <w:b/>
          <w:color w:val="000000"/>
          <w:sz w:val="24"/>
          <w:szCs w:val="24"/>
        </w:rPr>
        <w:t>Responsibilities:</w:t>
      </w:r>
    </w:p>
    <w:p w:rsidR="00CF70C7" w:rsidRPr="00CF70C7" w:rsidRDefault="00CF70C7" w:rsidP="00CF70C7">
      <w:pPr>
        <w:numPr>
          <w:ilvl w:val="0"/>
          <w:numId w:val="9"/>
        </w:numPr>
        <w:spacing w:after="0" w:line="240" w:lineRule="auto"/>
        <w:contextualSpacing/>
        <w:rPr>
          <w:rFonts w:ascii="Times New Roman" w:eastAsia="Calibri" w:hAnsi="Times New Roman" w:cs="Times New Roman"/>
          <w:sz w:val="24"/>
        </w:rPr>
      </w:pPr>
      <w:r w:rsidRPr="00CF70C7">
        <w:rPr>
          <w:rFonts w:ascii="Times New Roman" w:eastAsia="Calibri" w:hAnsi="Times New Roman" w:cs="Times New Roman"/>
          <w:sz w:val="24"/>
        </w:rPr>
        <w:t>Design, development, and integration of an extensive body of existing GIS information, data and metadata.</w:t>
      </w:r>
    </w:p>
    <w:p w:rsidR="00CF70C7" w:rsidRPr="00CF70C7" w:rsidRDefault="00CF70C7" w:rsidP="00CF70C7">
      <w:pPr>
        <w:numPr>
          <w:ilvl w:val="0"/>
          <w:numId w:val="9"/>
        </w:numPr>
        <w:spacing w:after="0" w:line="240" w:lineRule="auto"/>
        <w:contextualSpacing/>
        <w:rPr>
          <w:rFonts w:ascii="Times New Roman" w:eastAsia="Calibri" w:hAnsi="Times New Roman" w:cs="Times New Roman"/>
          <w:sz w:val="24"/>
        </w:rPr>
      </w:pPr>
      <w:r w:rsidRPr="00CF70C7">
        <w:rPr>
          <w:rFonts w:ascii="Times New Roman" w:eastAsia="Calibri" w:hAnsi="Times New Roman" w:cs="Times New Roman"/>
          <w:sz w:val="24"/>
        </w:rPr>
        <w:t>Manipulation of both spatial and non-spatial datasets, potentially including, computer-generated maps, graphs, tables and reports.</w:t>
      </w:r>
    </w:p>
    <w:p w:rsidR="00CF70C7" w:rsidRPr="00CF70C7" w:rsidRDefault="00CF70C7" w:rsidP="00CF70C7">
      <w:pPr>
        <w:numPr>
          <w:ilvl w:val="0"/>
          <w:numId w:val="9"/>
        </w:numPr>
        <w:spacing w:after="0" w:line="240" w:lineRule="auto"/>
        <w:contextualSpacing/>
        <w:rPr>
          <w:rFonts w:ascii="Times New Roman" w:eastAsia="Calibri" w:hAnsi="Times New Roman" w:cs="Times New Roman"/>
          <w:sz w:val="24"/>
        </w:rPr>
      </w:pPr>
      <w:r w:rsidRPr="00CF70C7">
        <w:rPr>
          <w:rFonts w:ascii="Times New Roman" w:eastAsia="Calibri" w:hAnsi="Times New Roman" w:cs="Times New Roman"/>
          <w:sz w:val="24"/>
        </w:rPr>
        <w:t>Contribution to geospatial resource studies by collecting and analyzing hydrologic, geologic, engineering, and energy resource data, and reviewing and investigating data quality and integrity.</w:t>
      </w:r>
    </w:p>
    <w:p w:rsidR="00CF70C7" w:rsidRPr="00CF70C7" w:rsidRDefault="00CF70C7" w:rsidP="00CF70C7">
      <w:pPr>
        <w:numPr>
          <w:ilvl w:val="0"/>
          <w:numId w:val="9"/>
        </w:numPr>
        <w:spacing w:after="0" w:line="240" w:lineRule="auto"/>
        <w:contextualSpacing/>
        <w:rPr>
          <w:rFonts w:ascii="Times New Roman" w:eastAsia="Calibri" w:hAnsi="Times New Roman" w:cs="Times New Roman"/>
          <w:sz w:val="24"/>
        </w:rPr>
      </w:pPr>
      <w:r w:rsidRPr="00CF70C7">
        <w:rPr>
          <w:rFonts w:ascii="Times New Roman" w:eastAsia="Calibri" w:hAnsi="Times New Roman" w:cs="Times New Roman"/>
          <w:sz w:val="24"/>
        </w:rPr>
        <w:t>Application of spatio-temporal statistical analysis, scripting and various other computer related skills to assist in the scientific evaluation of resource (e.g., water, oil, gas, CO</w:t>
      </w:r>
      <w:r w:rsidRPr="00CF70C7">
        <w:rPr>
          <w:rFonts w:ascii="Times New Roman" w:eastAsia="Calibri" w:hAnsi="Times New Roman" w:cs="Times New Roman"/>
          <w:sz w:val="24"/>
          <w:vertAlign w:val="subscript"/>
        </w:rPr>
        <w:t>2</w:t>
      </w:r>
      <w:r w:rsidRPr="00CF70C7">
        <w:rPr>
          <w:rFonts w:ascii="Times New Roman" w:eastAsia="Calibri" w:hAnsi="Times New Roman" w:cs="Times New Roman"/>
          <w:sz w:val="24"/>
        </w:rPr>
        <w:t>) relationships and problems.</w:t>
      </w:r>
    </w:p>
    <w:p w:rsidR="00CF70C7" w:rsidRPr="00CF70C7" w:rsidRDefault="00CF70C7" w:rsidP="00CF70C7">
      <w:pPr>
        <w:numPr>
          <w:ilvl w:val="0"/>
          <w:numId w:val="9"/>
        </w:numPr>
        <w:spacing w:after="0" w:line="240" w:lineRule="auto"/>
        <w:contextualSpacing/>
        <w:rPr>
          <w:rFonts w:ascii="Times New Roman" w:eastAsia="Calibri" w:hAnsi="Times New Roman" w:cs="Times New Roman"/>
          <w:b/>
          <w:bCs/>
          <w:sz w:val="24"/>
        </w:rPr>
      </w:pPr>
      <w:r w:rsidRPr="00CF70C7">
        <w:rPr>
          <w:rFonts w:ascii="Times New Roman" w:eastAsia="Calibri" w:hAnsi="Times New Roman" w:cs="Times New Roman"/>
          <w:sz w:val="24"/>
        </w:rPr>
        <w:t>Assist with writing technical reports, manuscripts, and the preparation of data for publication and public release.</w:t>
      </w:r>
    </w:p>
    <w:p w:rsidR="00CF70C7" w:rsidRPr="00CF70C7" w:rsidRDefault="00CF70C7" w:rsidP="00CF70C7">
      <w:pPr>
        <w:numPr>
          <w:ilvl w:val="0"/>
          <w:numId w:val="9"/>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Collaborate with other team members, consisting of developers, managers, researchers, and users to ensure comprehensive test coverage.</w:t>
      </w:r>
    </w:p>
    <w:p w:rsidR="00CF70C7" w:rsidRPr="00CF70C7" w:rsidRDefault="00CF70C7" w:rsidP="00CF70C7">
      <w:pPr>
        <w:rPr>
          <w:rFonts w:ascii="Times New Roman" w:hAnsi="Times New Roman" w:cs="Times New Roman"/>
          <w:color w:val="000000"/>
          <w:sz w:val="24"/>
          <w:szCs w:val="24"/>
        </w:rPr>
      </w:pPr>
      <w:r w:rsidRPr="00CF70C7">
        <w:rPr>
          <w:rFonts w:ascii="Times New Roman" w:hAnsi="Times New Roman" w:cs="Times New Roman"/>
          <w:b/>
          <w:color w:val="000000"/>
          <w:sz w:val="24"/>
          <w:szCs w:val="24"/>
        </w:rPr>
        <w:t>Demonstrated</w:t>
      </w:r>
      <w:r w:rsidRPr="00CF70C7">
        <w:rPr>
          <w:rFonts w:ascii="Times New Roman" w:hAnsi="Times New Roman" w:cs="Times New Roman"/>
          <w:color w:val="000000"/>
          <w:sz w:val="24"/>
          <w:szCs w:val="24"/>
        </w:rPr>
        <w:t> </w:t>
      </w:r>
      <w:r w:rsidRPr="00CF70C7">
        <w:rPr>
          <w:rFonts w:ascii="Times New Roman" w:hAnsi="Times New Roman" w:cs="Times New Roman"/>
          <w:b/>
          <w:color w:val="000000"/>
          <w:sz w:val="24"/>
          <w:szCs w:val="24"/>
        </w:rPr>
        <w:t xml:space="preserve">Skills: </w:t>
      </w:r>
    </w:p>
    <w:p w:rsidR="00CF70C7" w:rsidRDefault="00CF70C7" w:rsidP="00CF70C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D13AF6">
        <w:rPr>
          <w:rFonts w:ascii="Times New Roman" w:eastAsia="Times New Roman" w:hAnsi="Times New Roman" w:cs="Times New Roman"/>
          <w:color w:val="000000"/>
          <w:sz w:val="24"/>
          <w:szCs w:val="24"/>
        </w:rPr>
        <w:t>Advanced user of tools within ArcGIS or similar software</w:t>
      </w:r>
      <w:r w:rsidR="00D13AF6" w:rsidRPr="00D13AF6">
        <w:rPr>
          <w:rFonts w:ascii="Times New Roman" w:eastAsia="Times New Roman" w:hAnsi="Times New Roman" w:cs="Times New Roman"/>
          <w:color w:val="000000"/>
          <w:sz w:val="24"/>
          <w:szCs w:val="24"/>
        </w:rPr>
        <w:t>, including geostatistics, spatio-temporal statistics, and traditional spatial analyst tools.</w:t>
      </w:r>
    </w:p>
    <w:p w:rsidR="00D13AF6" w:rsidRPr="00D13AF6" w:rsidRDefault="00D13AF6" w:rsidP="00CF70C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Production of publication quality maps and data figures/tables for inclusion in reports or presentations.</w:t>
      </w:r>
    </w:p>
    <w:p w:rsidR="00CF70C7" w:rsidRPr="00CF70C7" w:rsidRDefault="00CF70C7" w:rsidP="00CF70C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Strong attention to detail.</w:t>
      </w:r>
    </w:p>
    <w:p w:rsidR="00CF70C7" w:rsidRPr="00CF70C7" w:rsidRDefault="00CF70C7" w:rsidP="00CF70C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Strong interpersonal skills with experience building internal and external relationships.</w:t>
      </w:r>
    </w:p>
    <w:p w:rsidR="00CF70C7" w:rsidRPr="00CF70C7" w:rsidRDefault="00CF70C7" w:rsidP="00CF70C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Excellent verbal and written communication skills</w:t>
      </w:r>
    </w:p>
    <w:p w:rsidR="00CF70C7" w:rsidRPr="00CF70C7" w:rsidRDefault="00CF70C7" w:rsidP="00CF70C7">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F70C7">
        <w:rPr>
          <w:rFonts w:ascii="Times New Roman" w:eastAsia="Times New Roman" w:hAnsi="Times New Roman" w:cs="Times New Roman"/>
          <w:color w:val="000000"/>
          <w:sz w:val="24"/>
          <w:szCs w:val="24"/>
        </w:rPr>
        <w:t>Excellent time management skills.</w:t>
      </w:r>
    </w:p>
    <w:p w:rsidR="00F678A8" w:rsidRDefault="00F678A8">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493EE0" w:rsidRPr="00493EE0" w:rsidRDefault="00493EE0" w:rsidP="00493EE0">
      <w:pPr>
        <w:spacing w:after="0" w:line="240" w:lineRule="auto"/>
        <w:outlineLvl w:val="1"/>
        <w:rPr>
          <w:rFonts w:ascii="Times New Roman" w:eastAsia="Times New Roman" w:hAnsi="Times New Roman" w:cs="Times New Roman"/>
          <w:bCs/>
          <w:sz w:val="24"/>
          <w:szCs w:val="24"/>
        </w:rPr>
      </w:pPr>
      <w:bookmarkStart w:id="0" w:name="_GoBack"/>
      <w:bookmarkEnd w:id="0"/>
    </w:p>
    <w:p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rsidR="00DE775D" w:rsidRPr="00DE775D" w:rsidRDefault="00DE775D" w:rsidP="00E673C8">
      <w:pPr>
        <w:spacing w:after="0" w:line="240" w:lineRule="auto"/>
        <w:rPr>
          <w:rFonts w:ascii="Times New Roman" w:eastAsia="Times New Roman" w:hAnsi="Times New Roman" w:cs="Times New Roman"/>
          <w:sz w:val="16"/>
          <w:szCs w:val="16"/>
        </w:rPr>
      </w:pPr>
    </w:p>
    <w:p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Education (ORISE) program.  The ORISE Program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rsidR="000422DC" w:rsidRPr="00E673C8" w:rsidRDefault="000422DC" w:rsidP="00E673C8">
      <w:pPr>
        <w:spacing w:after="0" w:line="240" w:lineRule="auto"/>
        <w:rPr>
          <w:rFonts w:ascii="Times New Roman" w:eastAsia="Times New Roman" w:hAnsi="Times New Roman" w:cs="Times New Roman"/>
          <w:sz w:val="24"/>
          <w:szCs w:val="24"/>
        </w:rPr>
      </w:pP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1"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2"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3"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A709F1">
        <w:rPr>
          <w:rFonts w:ascii="Times New Roman" w:eastAsia="Times New Roman" w:hAnsi="Times New Roman" w:cs="Times New Roman"/>
          <w:b/>
          <w:sz w:val="24"/>
          <w:szCs w:val="24"/>
        </w:rPr>
        <w:t xml:space="preserve">list </w:t>
      </w:r>
      <w:r w:rsidR="00A709F1" w:rsidRPr="00A709F1">
        <w:rPr>
          <w:rFonts w:ascii="Times New Roman" w:eastAsia="Times New Roman" w:hAnsi="Times New Roman" w:cs="Times New Roman"/>
          <w:b/>
          <w:sz w:val="24"/>
          <w:szCs w:val="24"/>
        </w:rPr>
        <w:t xml:space="preserve">Jennifer Bauer </w:t>
      </w:r>
      <w:r w:rsidRPr="00A709F1">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b/>
          <w:sz w:val="24"/>
          <w:szCs w:val="24"/>
        </w:rPr>
        <w:t>.</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4" w:history="1">
        <w:r w:rsidR="00A709F1" w:rsidRPr="001E0765">
          <w:rPr>
            <w:rStyle w:val="Hyperlink"/>
            <w:rFonts w:ascii="Times New Roman" w:eastAsia="Calibri" w:hAnsi="Times New Roman" w:cs="Times New Roman"/>
            <w:sz w:val="24"/>
            <w:szCs w:val="24"/>
          </w:rPr>
          <w:t>Jennifer.bauer@netl.doe.gov</w:t>
        </w:r>
      </w:hyperlink>
      <w:r w:rsidR="00A709F1">
        <w:rPr>
          <w:rFonts w:ascii="Times New Roman" w:eastAsia="Calibri" w:hAnsi="Times New Roman" w:cs="Times New Roman"/>
          <w:sz w:val="24"/>
          <w:szCs w:val="24"/>
        </w:rPr>
        <w:t>.</w:t>
      </w:r>
    </w:p>
    <w:p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5"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rsidR="00266398" w:rsidRDefault="00266398" w:rsidP="00266398">
      <w:pPr>
        <w:spacing w:after="0" w:line="240" w:lineRule="auto"/>
        <w:contextualSpacing/>
        <w:rPr>
          <w:rFonts w:ascii="Times New Roman" w:eastAsia="Times New Roman" w:hAnsi="Times New Roman" w:cs="Times New Roman"/>
          <w:sz w:val="24"/>
          <w:szCs w:val="24"/>
        </w:rPr>
      </w:pPr>
    </w:p>
    <w:p w:rsidR="00266398" w:rsidRPr="003C588E" w:rsidRDefault="00266398" w:rsidP="00266398">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rsidR="00266398" w:rsidRPr="00E673C8" w:rsidRDefault="00266398" w:rsidP="00266398">
      <w:pPr>
        <w:spacing w:after="0" w:line="240" w:lineRule="auto"/>
        <w:contextualSpacing/>
        <w:rPr>
          <w:rFonts w:ascii="Times New Roman" w:eastAsia="Times New Roman" w:hAnsi="Times New Roman" w:cs="Times New Roman"/>
          <w:sz w:val="24"/>
          <w:szCs w:val="24"/>
        </w:rPr>
      </w:pPr>
    </w:p>
    <w:p w:rsidR="00266398" w:rsidRPr="00E673C8" w:rsidRDefault="00266398" w:rsidP="00266398">
      <w:pPr>
        <w:spacing w:after="0" w:line="240" w:lineRule="auto"/>
        <w:contextualSpacing/>
        <w:rPr>
          <w:rFonts w:ascii="Times New Roman" w:eastAsia="Times New Roman" w:hAnsi="Times New Roman" w:cs="Times New Roman"/>
          <w:sz w:val="24"/>
          <w:szCs w:val="24"/>
        </w:rPr>
      </w:pPr>
    </w:p>
    <w:p w:rsidR="00266398" w:rsidRPr="00E673C8" w:rsidRDefault="00266398" w:rsidP="00266398">
      <w:pPr>
        <w:spacing w:after="0" w:line="240" w:lineRule="auto"/>
        <w:contextualSpacing/>
        <w:rPr>
          <w:rFonts w:ascii="Times New Roman" w:eastAsia="Times New Roman" w:hAnsi="Times New Roman" w:cs="Times New Roman"/>
          <w:sz w:val="24"/>
          <w:szCs w:val="24"/>
        </w:rPr>
      </w:pPr>
    </w:p>
    <w:sectPr w:rsidR="00266398" w:rsidRPr="00E673C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DA3" w:rsidRDefault="00354DA3" w:rsidP="00995F15">
      <w:pPr>
        <w:spacing w:after="0" w:line="240" w:lineRule="auto"/>
      </w:pPr>
      <w:r>
        <w:separator/>
      </w:r>
    </w:p>
  </w:endnote>
  <w:endnote w:type="continuationSeparator" w:id="0">
    <w:p w:rsidR="00354DA3" w:rsidRDefault="00354DA3"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DA3" w:rsidRDefault="00354DA3" w:rsidP="00995F15">
      <w:pPr>
        <w:spacing w:after="0" w:line="240" w:lineRule="auto"/>
      </w:pPr>
      <w:r>
        <w:separator/>
      </w:r>
    </w:p>
  </w:footnote>
  <w:footnote w:type="continuationSeparator" w:id="0">
    <w:p w:rsidR="00354DA3" w:rsidRDefault="00354DA3"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7A7"/>
    <w:multiLevelType w:val="multilevel"/>
    <w:tmpl w:val="C3B8D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1B03"/>
    <w:multiLevelType w:val="multilevel"/>
    <w:tmpl w:val="F35A7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F360A"/>
    <w:multiLevelType w:val="hybridMultilevel"/>
    <w:tmpl w:val="A5204B92"/>
    <w:lvl w:ilvl="0" w:tplc="D206B42A">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26670"/>
    <w:multiLevelType w:val="multilevel"/>
    <w:tmpl w:val="5B949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73B29"/>
    <w:multiLevelType w:val="multilevel"/>
    <w:tmpl w:val="AC5E1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2"/>
  </w:num>
  <w:num w:numId="5">
    <w:abstractNumId w:val="5"/>
  </w:num>
  <w:num w:numId="6">
    <w:abstractNumId w:val="6"/>
  </w:num>
  <w:num w:numId="7">
    <w:abstractNumId w:val="8"/>
  </w:num>
  <w:num w:numId="8">
    <w:abstractNumId w:val="4"/>
  </w:num>
  <w:num w:numId="9">
    <w:abstractNumId w:val="0"/>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92"/>
    <w:rsid w:val="00000253"/>
    <w:rsid w:val="00004430"/>
    <w:rsid w:val="00021EF1"/>
    <w:rsid w:val="000422DC"/>
    <w:rsid w:val="000E3959"/>
    <w:rsid w:val="00111D43"/>
    <w:rsid w:val="00120D0A"/>
    <w:rsid w:val="00121C03"/>
    <w:rsid w:val="001B4935"/>
    <w:rsid w:val="001B7BBE"/>
    <w:rsid w:val="00266398"/>
    <w:rsid w:val="00270A51"/>
    <w:rsid w:val="002A6639"/>
    <w:rsid w:val="002F59B4"/>
    <w:rsid w:val="00337282"/>
    <w:rsid w:val="00354DA3"/>
    <w:rsid w:val="003D6C20"/>
    <w:rsid w:val="003E019C"/>
    <w:rsid w:val="003E246F"/>
    <w:rsid w:val="00430032"/>
    <w:rsid w:val="0043587F"/>
    <w:rsid w:val="0043638B"/>
    <w:rsid w:val="00483445"/>
    <w:rsid w:val="00493EE0"/>
    <w:rsid w:val="00501B6E"/>
    <w:rsid w:val="005069E1"/>
    <w:rsid w:val="0053653C"/>
    <w:rsid w:val="00554C84"/>
    <w:rsid w:val="00561155"/>
    <w:rsid w:val="005A18E9"/>
    <w:rsid w:val="005B39F1"/>
    <w:rsid w:val="005B4FD8"/>
    <w:rsid w:val="007173E4"/>
    <w:rsid w:val="00732A4B"/>
    <w:rsid w:val="00741217"/>
    <w:rsid w:val="007C4998"/>
    <w:rsid w:val="007D08EA"/>
    <w:rsid w:val="007E43CB"/>
    <w:rsid w:val="007F003E"/>
    <w:rsid w:val="00854A70"/>
    <w:rsid w:val="00897C63"/>
    <w:rsid w:val="00962138"/>
    <w:rsid w:val="009677EF"/>
    <w:rsid w:val="00995F15"/>
    <w:rsid w:val="009C1221"/>
    <w:rsid w:val="00A66895"/>
    <w:rsid w:val="00A709F1"/>
    <w:rsid w:val="00AC292C"/>
    <w:rsid w:val="00AD2AEC"/>
    <w:rsid w:val="00B32003"/>
    <w:rsid w:val="00C127B0"/>
    <w:rsid w:val="00C96E71"/>
    <w:rsid w:val="00CC61FB"/>
    <w:rsid w:val="00CD5C10"/>
    <w:rsid w:val="00CF70C7"/>
    <w:rsid w:val="00D13AF6"/>
    <w:rsid w:val="00D31858"/>
    <w:rsid w:val="00D52BC6"/>
    <w:rsid w:val="00D77E37"/>
    <w:rsid w:val="00D83D8E"/>
    <w:rsid w:val="00DE775D"/>
    <w:rsid w:val="00E230DF"/>
    <w:rsid w:val="00E673C8"/>
    <w:rsid w:val="00ED4892"/>
    <w:rsid w:val="00ED7B8C"/>
    <w:rsid w:val="00F378CD"/>
    <w:rsid w:val="00F601F1"/>
    <w:rsid w:val="00F678A8"/>
    <w:rsid w:val="00FD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6BCA"/>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 w:type="paragraph" w:styleId="BalloonText">
    <w:name w:val="Balloon Text"/>
    <w:basedOn w:val="Normal"/>
    <w:link w:val="BalloonTextChar"/>
    <w:uiPriority w:val="99"/>
    <w:semiHidden/>
    <w:unhideWhenUsed/>
    <w:rsid w:val="00004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rri.Fomby@orau.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rry.Howard@orau.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au.gov/netl/" TargetMode="External"/><Relationship Id="rId5" Type="http://schemas.openxmlformats.org/officeDocument/2006/relationships/styles" Target="styles.xml"/><Relationship Id="rId15" Type="http://schemas.openxmlformats.org/officeDocument/2006/relationships/hyperlink" Target="mailto:Patricia.adkins-coliane@netl.doe.gov" TargetMode="External"/><Relationship Id="rId10" Type="http://schemas.openxmlformats.org/officeDocument/2006/relationships/hyperlink" Target="mailto:Jennifer.bauer@netl.do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bauer@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3.xml><?xml version="1.0" encoding="utf-8"?>
<ds:datastoreItem xmlns:ds="http://schemas.openxmlformats.org/officeDocument/2006/customXml" ds:itemID="{DA6ABD25-0C81-4040-8535-D32B040B65CE}">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5</cp:revision>
  <cp:lastPrinted>2018-04-03T14:50:00Z</cp:lastPrinted>
  <dcterms:created xsi:type="dcterms:W3CDTF">2018-08-25T00:02:00Z</dcterms:created>
  <dcterms:modified xsi:type="dcterms:W3CDTF">2018-09-06T20:17:00Z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