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A3C" w:rsidRPr="00BE0B17" w:rsidRDefault="00EF2A63" w:rsidP="00BE0B17">
      <w:pPr>
        <w:spacing w:after="0" w:line="240" w:lineRule="auto"/>
        <w:jc w:val="center"/>
        <w:rPr>
          <w:rFonts w:asciiTheme="minorHAnsi" w:hAnsiTheme="minorHAnsi"/>
          <w:b/>
          <w:sz w:val="28"/>
          <w:szCs w:val="28"/>
        </w:rPr>
      </w:pPr>
      <w:r w:rsidRPr="00BE0B17">
        <w:rPr>
          <w:rFonts w:asciiTheme="minorHAnsi" w:hAnsiTheme="minorHAnsi"/>
          <w:b/>
          <w:sz w:val="28"/>
          <w:szCs w:val="28"/>
        </w:rPr>
        <w:t xml:space="preserve">LSM-20/YSZ Cathode Response to </w:t>
      </w:r>
      <w:r w:rsidR="00A43A5F" w:rsidRPr="00BE0B17">
        <w:rPr>
          <w:rFonts w:asciiTheme="minorHAnsi" w:hAnsiTheme="minorHAnsi"/>
          <w:b/>
          <w:sz w:val="28"/>
          <w:szCs w:val="28"/>
        </w:rPr>
        <w:t>Elevated</w:t>
      </w:r>
      <w:r w:rsidRPr="00BE0B17">
        <w:rPr>
          <w:rFonts w:asciiTheme="minorHAnsi" w:hAnsiTheme="minorHAnsi"/>
          <w:b/>
          <w:sz w:val="28"/>
          <w:szCs w:val="28"/>
        </w:rPr>
        <w:t xml:space="preserve"> Steam</w:t>
      </w:r>
      <w:r w:rsidR="00A43A5F" w:rsidRPr="00BE0B17">
        <w:rPr>
          <w:rFonts w:asciiTheme="minorHAnsi" w:hAnsiTheme="minorHAnsi"/>
          <w:b/>
          <w:sz w:val="28"/>
          <w:szCs w:val="28"/>
        </w:rPr>
        <w:t xml:space="preserve"> Content</w:t>
      </w:r>
      <w:r w:rsidRPr="00BE0B17">
        <w:rPr>
          <w:rFonts w:asciiTheme="minorHAnsi" w:hAnsiTheme="minorHAnsi"/>
          <w:b/>
          <w:sz w:val="28"/>
          <w:szCs w:val="28"/>
        </w:rPr>
        <w:t xml:space="preserve"> in</w:t>
      </w:r>
      <w:r w:rsidR="00041D22" w:rsidRPr="00BE0B17">
        <w:rPr>
          <w:rFonts w:asciiTheme="minorHAnsi" w:hAnsiTheme="minorHAnsi"/>
          <w:b/>
          <w:sz w:val="28"/>
          <w:szCs w:val="28"/>
        </w:rPr>
        <w:t xml:space="preserve"> </w:t>
      </w:r>
      <w:r w:rsidR="00A43A5F" w:rsidRPr="00BE0B17">
        <w:rPr>
          <w:rFonts w:asciiTheme="minorHAnsi" w:hAnsiTheme="minorHAnsi"/>
          <w:b/>
          <w:sz w:val="28"/>
          <w:szCs w:val="28"/>
        </w:rPr>
        <w:t>500-1000 h</w:t>
      </w:r>
      <w:r w:rsidRPr="00BE0B17">
        <w:rPr>
          <w:rFonts w:asciiTheme="minorHAnsi" w:hAnsiTheme="minorHAnsi"/>
          <w:b/>
          <w:sz w:val="28"/>
          <w:szCs w:val="28"/>
        </w:rPr>
        <w:t xml:space="preserve"> Tests</w:t>
      </w:r>
    </w:p>
    <w:p w:rsidR="00BE0B17" w:rsidRDefault="00BE0B17" w:rsidP="00BE0B17">
      <w:pPr>
        <w:spacing w:after="0" w:line="240" w:lineRule="auto"/>
        <w:rPr>
          <w:rFonts w:asciiTheme="minorHAnsi" w:hAnsiTheme="minorHAnsi"/>
        </w:rPr>
      </w:pPr>
    </w:p>
    <w:p w:rsidR="00EC3DC4" w:rsidRPr="00BE0B17" w:rsidRDefault="00BE0B17" w:rsidP="00BE0B17">
      <w:pPr>
        <w:spacing w:after="0" w:line="240" w:lineRule="auto"/>
        <w:jc w:val="center"/>
        <w:rPr>
          <w:rFonts w:asciiTheme="minorHAnsi" w:hAnsiTheme="minorHAnsi"/>
          <w:b/>
          <w:u w:val="single"/>
        </w:rPr>
      </w:pPr>
      <w:r w:rsidRPr="00BE0B17">
        <w:rPr>
          <w:rFonts w:asciiTheme="minorHAnsi" w:hAnsiTheme="minorHAnsi"/>
          <w:b/>
          <w:u w:val="single"/>
        </w:rPr>
        <w:t>Pacific Northwest National Laboratory</w:t>
      </w:r>
    </w:p>
    <w:p w:rsidR="00302E5F" w:rsidRPr="00BE0B17" w:rsidRDefault="00880902" w:rsidP="00BE0B17">
      <w:pPr>
        <w:spacing w:after="0" w:line="240" w:lineRule="auto"/>
        <w:jc w:val="center"/>
        <w:rPr>
          <w:rFonts w:asciiTheme="minorHAnsi" w:hAnsiTheme="minorHAnsi"/>
        </w:rPr>
      </w:pPr>
      <w:r w:rsidRPr="00BE0B17">
        <w:rPr>
          <w:rFonts w:asciiTheme="minorHAnsi" w:hAnsiTheme="minorHAnsi"/>
        </w:rPr>
        <w:t>J</w:t>
      </w:r>
      <w:r w:rsidR="00EC3DC4" w:rsidRPr="00BE0B17">
        <w:rPr>
          <w:rFonts w:asciiTheme="minorHAnsi" w:hAnsiTheme="minorHAnsi"/>
        </w:rPr>
        <w:t>.</w:t>
      </w:r>
      <w:r w:rsidRPr="00BE0B17">
        <w:rPr>
          <w:rFonts w:asciiTheme="minorHAnsi" w:hAnsiTheme="minorHAnsi"/>
        </w:rPr>
        <w:t>S. Hardy</w:t>
      </w:r>
      <w:r w:rsidR="00302E5F" w:rsidRPr="00BE0B17">
        <w:rPr>
          <w:rFonts w:asciiTheme="minorHAnsi" w:hAnsiTheme="minorHAnsi"/>
          <w:vertAlign w:val="superscript"/>
        </w:rPr>
        <w:t>1</w:t>
      </w:r>
      <w:r w:rsidRPr="00BE0B17">
        <w:rPr>
          <w:rFonts w:asciiTheme="minorHAnsi" w:hAnsiTheme="minorHAnsi"/>
        </w:rPr>
        <w:t>, J</w:t>
      </w:r>
      <w:r w:rsidR="00EC3DC4" w:rsidRPr="00BE0B17">
        <w:rPr>
          <w:rFonts w:asciiTheme="minorHAnsi" w:hAnsiTheme="minorHAnsi"/>
        </w:rPr>
        <w:t>.</w:t>
      </w:r>
      <w:r w:rsidRPr="00BE0B17">
        <w:rPr>
          <w:rFonts w:asciiTheme="minorHAnsi" w:hAnsiTheme="minorHAnsi"/>
        </w:rPr>
        <w:t>W. Templeton</w:t>
      </w:r>
      <w:r w:rsidR="00302E5F" w:rsidRPr="00BE0B17">
        <w:rPr>
          <w:rFonts w:asciiTheme="minorHAnsi" w:hAnsiTheme="minorHAnsi"/>
          <w:vertAlign w:val="superscript"/>
        </w:rPr>
        <w:t>1</w:t>
      </w:r>
      <w:r w:rsidRPr="00BE0B17">
        <w:rPr>
          <w:rFonts w:asciiTheme="minorHAnsi" w:hAnsiTheme="minorHAnsi"/>
        </w:rPr>
        <w:t xml:space="preserve">, </w:t>
      </w:r>
      <w:r w:rsidR="00EF2A63" w:rsidRPr="00BE0B17">
        <w:rPr>
          <w:rFonts w:asciiTheme="minorHAnsi" w:hAnsiTheme="minorHAnsi"/>
        </w:rPr>
        <w:t>N</w:t>
      </w:r>
      <w:r w:rsidR="00EC3DC4" w:rsidRPr="00BE0B17">
        <w:rPr>
          <w:rFonts w:asciiTheme="minorHAnsi" w:hAnsiTheme="minorHAnsi"/>
        </w:rPr>
        <w:t>.</w:t>
      </w:r>
      <w:r w:rsidR="00047008" w:rsidRPr="00BE0B17">
        <w:rPr>
          <w:rFonts w:asciiTheme="minorHAnsi" w:hAnsiTheme="minorHAnsi"/>
        </w:rPr>
        <w:t>R. Overman</w:t>
      </w:r>
      <w:r w:rsidR="00302E5F" w:rsidRPr="00BE0B17">
        <w:rPr>
          <w:rFonts w:asciiTheme="minorHAnsi" w:hAnsiTheme="minorHAnsi"/>
          <w:vertAlign w:val="superscript"/>
        </w:rPr>
        <w:t>1</w:t>
      </w:r>
      <w:r w:rsidR="00E31A76" w:rsidRPr="00BE0B17">
        <w:rPr>
          <w:rFonts w:asciiTheme="minorHAnsi" w:hAnsiTheme="minorHAnsi"/>
        </w:rPr>
        <w:t xml:space="preserve">, </w:t>
      </w:r>
      <w:r w:rsidRPr="00BE0B17">
        <w:rPr>
          <w:rFonts w:asciiTheme="minorHAnsi" w:hAnsiTheme="minorHAnsi"/>
        </w:rPr>
        <w:t>and J</w:t>
      </w:r>
      <w:r w:rsidR="00EC3DC4" w:rsidRPr="00BE0B17">
        <w:rPr>
          <w:rFonts w:asciiTheme="minorHAnsi" w:hAnsiTheme="minorHAnsi"/>
        </w:rPr>
        <w:t>.</w:t>
      </w:r>
      <w:r w:rsidRPr="00BE0B17">
        <w:rPr>
          <w:rFonts w:asciiTheme="minorHAnsi" w:hAnsiTheme="minorHAnsi"/>
        </w:rPr>
        <w:t>W. Stevenson</w:t>
      </w:r>
      <w:r w:rsidR="00302E5F" w:rsidRPr="00BE0B17">
        <w:rPr>
          <w:rFonts w:asciiTheme="minorHAnsi" w:hAnsiTheme="minorHAnsi"/>
          <w:vertAlign w:val="superscript"/>
        </w:rPr>
        <w:t>1</w:t>
      </w:r>
    </w:p>
    <w:p w:rsidR="00302E5F" w:rsidRPr="00BE0B17" w:rsidRDefault="00302E5F" w:rsidP="00BE0B17">
      <w:pPr>
        <w:spacing w:after="0" w:line="240" w:lineRule="auto"/>
        <w:jc w:val="center"/>
        <w:rPr>
          <w:rFonts w:asciiTheme="minorHAnsi" w:hAnsiTheme="minorHAnsi"/>
          <w:vertAlign w:val="superscript"/>
        </w:rPr>
      </w:pPr>
      <w:r w:rsidRPr="00BE0B17">
        <w:rPr>
          <w:rFonts w:asciiTheme="minorHAnsi" w:hAnsiTheme="minorHAnsi"/>
        </w:rPr>
        <w:t>G</w:t>
      </w:r>
      <w:r w:rsidR="00EC3DC4" w:rsidRPr="00BE0B17">
        <w:rPr>
          <w:rFonts w:asciiTheme="minorHAnsi" w:hAnsiTheme="minorHAnsi"/>
        </w:rPr>
        <w:t>.</w:t>
      </w:r>
      <w:r w:rsidRPr="00BE0B17">
        <w:rPr>
          <w:rFonts w:asciiTheme="minorHAnsi" w:hAnsiTheme="minorHAnsi"/>
        </w:rPr>
        <w:t>A. Hackett</w:t>
      </w:r>
      <w:r w:rsidRPr="00BE0B17">
        <w:rPr>
          <w:rFonts w:asciiTheme="minorHAnsi" w:hAnsiTheme="minorHAnsi"/>
          <w:vertAlign w:val="superscript"/>
        </w:rPr>
        <w:t>2</w:t>
      </w:r>
      <w:r w:rsidRPr="00BE0B17">
        <w:rPr>
          <w:rFonts w:asciiTheme="minorHAnsi" w:hAnsiTheme="minorHAnsi"/>
        </w:rPr>
        <w:t>, S</w:t>
      </w:r>
      <w:r w:rsidR="00EC3DC4" w:rsidRPr="00BE0B17">
        <w:rPr>
          <w:rFonts w:asciiTheme="minorHAnsi" w:hAnsiTheme="minorHAnsi"/>
        </w:rPr>
        <w:t xml:space="preserve">. </w:t>
      </w:r>
      <w:r w:rsidRPr="00BE0B17">
        <w:rPr>
          <w:rFonts w:asciiTheme="minorHAnsi" w:hAnsiTheme="minorHAnsi"/>
        </w:rPr>
        <w:t>Lee</w:t>
      </w:r>
      <w:r w:rsidRPr="00BE0B17">
        <w:rPr>
          <w:rFonts w:asciiTheme="minorHAnsi" w:hAnsiTheme="minorHAnsi"/>
          <w:vertAlign w:val="superscript"/>
        </w:rPr>
        <w:t>2</w:t>
      </w:r>
      <w:r w:rsidRPr="00BE0B17">
        <w:rPr>
          <w:rFonts w:asciiTheme="minorHAnsi" w:hAnsiTheme="minorHAnsi"/>
        </w:rPr>
        <w:t xml:space="preserve">, </w:t>
      </w:r>
      <w:r w:rsidR="009130F7" w:rsidRPr="00BE0B17">
        <w:rPr>
          <w:rFonts w:asciiTheme="minorHAnsi" w:hAnsiTheme="minorHAnsi"/>
        </w:rPr>
        <w:t xml:space="preserve">and </w:t>
      </w:r>
      <w:r w:rsidRPr="00BE0B17">
        <w:rPr>
          <w:rFonts w:asciiTheme="minorHAnsi" w:hAnsiTheme="minorHAnsi"/>
        </w:rPr>
        <w:t>K</w:t>
      </w:r>
      <w:r w:rsidR="00EC3DC4" w:rsidRPr="00BE0B17">
        <w:rPr>
          <w:rFonts w:asciiTheme="minorHAnsi" w:hAnsiTheme="minorHAnsi"/>
        </w:rPr>
        <w:t xml:space="preserve">. </w:t>
      </w:r>
      <w:r w:rsidRPr="00BE0B17">
        <w:rPr>
          <w:rFonts w:asciiTheme="minorHAnsi" w:hAnsiTheme="minorHAnsi"/>
        </w:rPr>
        <w:t>Gerdes</w:t>
      </w:r>
      <w:r w:rsidRPr="00BE0B17">
        <w:rPr>
          <w:rFonts w:asciiTheme="minorHAnsi" w:hAnsiTheme="minorHAnsi"/>
          <w:vertAlign w:val="superscript"/>
        </w:rPr>
        <w:t>2</w:t>
      </w:r>
    </w:p>
    <w:p w:rsidR="00452458" w:rsidRPr="00BE0B17" w:rsidRDefault="00452458" w:rsidP="00BE0B17">
      <w:pPr>
        <w:spacing w:after="0" w:line="240" w:lineRule="auto"/>
        <w:jc w:val="center"/>
        <w:rPr>
          <w:rFonts w:asciiTheme="minorHAnsi" w:hAnsiTheme="minorHAnsi"/>
        </w:rPr>
      </w:pPr>
      <w:r w:rsidRPr="00BE0B17">
        <w:rPr>
          <w:rFonts w:asciiTheme="minorHAnsi" w:hAnsiTheme="minorHAnsi"/>
          <w:vertAlign w:val="superscript"/>
        </w:rPr>
        <w:t>1</w:t>
      </w:r>
      <w:r w:rsidRPr="00BE0B17">
        <w:rPr>
          <w:rFonts w:asciiTheme="minorHAnsi" w:hAnsiTheme="minorHAnsi"/>
        </w:rPr>
        <w:t>Pacific Northwest National Laboratory</w:t>
      </w:r>
      <w:r w:rsidR="00BE0B17">
        <w:rPr>
          <w:rFonts w:asciiTheme="minorHAnsi" w:hAnsiTheme="minorHAnsi"/>
        </w:rPr>
        <w:t xml:space="preserve"> </w:t>
      </w:r>
      <w:r w:rsidRPr="00BE0B17">
        <w:rPr>
          <w:rFonts w:asciiTheme="minorHAnsi" w:hAnsiTheme="minorHAnsi"/>
          <w:vertAlign w:val="superscript"/>
        </w:rPr>
        <w:t>2</w:t>
      </w:r>
      <w:r w:rsidRPr="00BE0B17">
        <w:rPr>
          <w:rFonts w:asciiTheme="minorHAnsi" w:hAnsiTheme="minorHAnsi"/>
        </w:rPr>
        <w:t>National Energy Technology Laboratory</w:t>
      </w:r>
    </w:p>
    <w:p w:rsidR="00A43A5F" w:rsidRPr="00BE0B17" w:rsidRDefault="00BE0B17" w:rsidP="00BE0B17">
      <w:pPr>
        <w:spacing w:after="0" w:line="240" w:lineRule="auto"/>
        <w:jc w:val="center"/>
        <w:rPr>
          <w:rFonts w:asciiTheme="minorHAnsi" w:hAnsiTheme="minorHAnsi"/>
        </w:rPr>
      </w:pPr>
      <w:r>
        <w:rPr>
          <w:rFonts w:asciiTheme="minorHAnsi" w:hAnsiTheme="minorHAnsi"/>
        </w:rPr>
        <w:t>e-mail:</w:t>
      </w:r>
      <w:r w:rsidR="00637758" w:rsidRPr="00BE0B17">
        <w:rPr>
          <w:rFonts w:asciiTheme="minorHAnsi" w:hAnsiTheme="minorHAnsi"/>
        </w:rPr>
        <w:t xml:space="preserve"> </w:t>
      </w:r>
      <w:hyperlink r:id="rId5" w:history="1">
        <w:r w:rsidR="00637758" w:rsidRPr="00BE0B17">
          <w:rPr>
            <w:rStyle w:val="Hyperlink"/>
            <w:rFonts w:asciiTheme="minorHAnsi" w:hAnsiTheme="minorHAnsi"/>
          </w:rPr>
          <w:t>jeff.stevenson@pnnl.gov</w:t>
        </w:r>
      </w:hyperlink>
      <w:r w:rsidR="00EC3DC4" w:rsidRPr="00BE0B17">
        <w:rPr>
          <w:rFonts w:asciiTheme="minorHAnsi" w:hAnsiTheme="minorHAnsi"/>
        </w:rPr>
        <w:t xml:space="preserve"> </w:t>
      </w:r>
      <w:r>
        <w:rPr>
          <w:rFonts w:asciiTheme="minorHAnsi" w:hAnsiTheme="minorHAnsi"/>
        </w:rPr>
        <w:t xml:space="preserve">Phone: (509) </w:t>
      </w:r>
      <w:r w:rsidR="00EC3DC4" w:rsidRPr="00BE0B17">
        <w:rPr>
          <w:rFonts w:asciiTheme="minorHAnsi" w:hAnsiTheme="minorHAnsi"/>
        </w:rPr>
        <w:t>372-4697</w:t>
      </w:r>
    </w:p>
    <w:p w:rsidR="00BE0B17" w:rsidRDefault="00BE0B17" w:rsidP="00BE0B17">
      <w:pPr>
        <w:spacing w:after="0" w:line="240" w:lineRule="auto"/>
        <w:jc w:val="both"/>
        <w:rPr>
          <w:rFonts w:asciiTheme="minorHAnsi" w:hAnsiTheme="minorHAnsi"/>
        </w:rPr>
      </w:pPr>
    </w:p>
    <w:p w:rsidR="00A43A5F" w:rsidRDefault="00A43A5F" w:rsidP="00BE0B17">
      <w:pPr>
        <w:spacing w:after="0" w:line="240" w:lineRule="auto"/>
        <w:rPr>
          <w:rFonts w:asciiTheme="minorHAnsi" w:hAnsiTheme="minorHAnsi"/>
        </w:rPr>
      </w:pPr>
      <w:r w:rsidRPr="00BE0B17">
        <w:rPr>
          <w:rFonts w:asciiTheme="minorHAnsi" w:hAnsiTheme="minorHAnsi"/>
        </w:rPr>
        <w:t>Cells with LSM-20/YSZ cathodes were tested at 800, 850, 900, and 950°C in dry and humid cathode air.  At each temperature, six cells were operated at a constant current approximating an operating condition voltage of 800 mV.  Of the six cells, two were tested in dry cathode air during the entire test, two were tested in humid cathode air during the entire test, and two were tested in cathode air in which the humidity level was alternated between dry and humid air every ~250 hours. The dry air had a dew point of -80°C and the moist (~3% water) condition was achieved by bubbling the dry air through water at room temperature. Triple exponential decay equations were fit to the operating voltage as a function of time over each continuous segment of the data. This made it possible to calculate the instantaneous degradation rate as a function of time over the entire test duration based on th</w:t>
      </w:r>
      <w:r w:rsidR="00302E5F" w:rsidRPr="00BE0B17">
        <w:rPr>
          <w:rFonts w:asciiTheme="minorHAnsi" w:hAnsiTheme="minorHAnsi"/>
        </w:rPr>
        <w:t>e best curve fits to the data.  Degradation rates were generally higher in humid cathode air and the degradation experienced during exposure to humidity was at least partially reversible when cells were subsequently exposed to dry air, especially at lower temperatures.</w:t>
      </w:r>
    </w:p>
    <w:p w:rsidR="00BE0B17" w:rsidRPr="00BE0B17" w:rsidRDefault="00BE0B17" w:rsidP="00BE0B17">
      <w:pPr>
        <w:spacing w:after="0" w:line="240" w:lineRule="auto"/>
        <w:rPr>
          <w:rFonts w:asciiTheme="minorHAnsi" w:hAnsiTheme="minorHAnsi"/>
        </w:rPr>
      </w:pPr>
    </w:p>
    <w:p w:rsidR="00A43A5F" w:rsidRPr="00BE0B17" w:rsidRDefault="00A43A5F" w:rsidP="00BE0B17">
      <w:pPr>
        <w:spacing w:after="0" w:line="240" w:lineRule="auto"/>
        <w:rPr>
          <w:rFonts w:asciiTheme="minorHAnsi" w:hAnsiTheme="minorHAnsi"/>
        </w:rPr>
      </w:pPr>
      <w:r w:rsidRPr="00BE0B17">
        <w:rPr>
          <w:rFonts w:asciiTheme="minorHAnsi" w:hAnsiTheme="minorHAnsi"/>
        </w:rPr>
        <w:t xml:space="preserve">Additional cells were operated at 800°C with higher </w:t>
      </w:r>
      <w:r w:rsidR="00F64928" w:rsidRPr="00BE0B17">
        <w:rPr>
          <w:rFonts w:asciiTheme="minorHAnsi" w:hAnsiTheme="minorHAnsi"/>
        </w:rPr>
        <w:t xml:space="preserve">cathode air </w:t>
      </w:r>
      <w:r w:rsidRPr="00BE0B17">
        <w:rPr>
          <w:rFonts w:asciiTheme="minorHAnsi" w:hAnsiTheme="minorHAnsi"/>
        </w:rPr>
        <w:t xml:space="preserve">humidity (10 and 20%) </w:t>
      </w:r>
      <w:r w:rsidR="00F64928" w:rsidRPr="00BE0B17">
        <w:rPr>
          <w:rFonts w:asciiTheme="minorHAnsi" w:hAnsiTheme="minorHAnsi"/>
        </w:rPr>
        <w:t>with</w:t>
      </w:r>
      <w:r w:rsidRPr="00BE0B17">
        <w:rPr>
          <w:rFonts w:asciiTheme="minorHAnsi" w:hAnsiTheme="minorHAnsi"/>
        </w:rPr>
        <w:t xml:space="preserve"> operating potentials of </w:t>
      </w:r>
      <w:r w:rsidR="00F64928" w:rsidRPr="00BE0B17">
        <w:rPr>
          <w:rFonts w:asciiTheme="minorHAnsi" w:hAnsiTheme="minorHAnsi"/>
        </w:rPr>
        <w:t>80</w:t>
      </w:r>
      <w:r w:rsidR="00302E5F" w:rsidRPr="00BE0B17">
        <w:rPr>
          <w:rFonts w:asciiTheme="minorHAnsi" w:hAnsiTheme="minorHAnsi"/>
        </w:rPr>
        <w:t>0</w:t>
      </w:r>
      <w:r w:rsidR="00F64928" w:rsidRPr="00BE0B17">
        <w:rPr>
          <w:rFonts w:asciiTheme="minorHAnsi" w:hAnsiTheme="minorHAnsi"/>
        </w:rPr>
        <w:t xml:space="preserve"> </w:t>
      </w:r>
      <w:r w:rsidR="00302E5F" w:rsidRPr="00BE0B17">
        <w:rPr>
          <w:rFonts w:asciiTheme="minorHAnsi" w:hAnsiTheme="minorHAnsi"/>
        </w:rPr>
        <w:t>and 900</w:t>
      </w:r>
      <w:r w:rsidRPr="00BE0B17">
        <w:rPr>
          <w:rFonts w:asciiTheme="minorHAnsi" w:hAnsiTheme="minorHAnsi"/>
        </w:rPr>
        <w:t xml:space="preserve"> mV.  </w:t>
      </w:r>
      <w:r w:rsidR="00F64928" w:rsidRPr="00BE0B17">
        <w:rPr>
          <w:rFonts w:asciiTheme="minorHAnsi" w:hAnsiTheme="minorHAnsi"/>
        </w:rPr>
        <w:t>In</w:t>
      </w:r>
      <w:r w:rsidRPr="00BE0B17">
        <w:rPr>
          <w:rFonts w:asciiTheme="minorHAnsi" w:hAnsiTheme="minorHAnsi"/>
        </w:rPr>
        <w:t xml:space="preserve"> this case</w:t>
      </w:r>
      <w:r w:rsidR="00F64928" w:rsidRPr="00BE0B17">
        <w:rPr>
          <w:rFonts w:asciiTheme="minorHAnsi" w:hAnsiTheme="minorHAnsi"/>
        </w:rPr>
        <w:t>, humidity</w:t>
      </w:r>
      <w:r w:rsidRPr="00BE0B17">
        <w:rPr>
          <w:rFonts w:asciiTheme="minorHAnsi" w:hAnsiTheme="minorHAnsi"/>
        </w:rPr>
        <w:t xml:space="preserve"> was supplied </w:t>
      </w:r>
      <w:r w:rsidR="00F64928" w:rsidRPr="00BE0B17">
        <w:rPr>
          <w:rFonts w:asciiTheme="minorHAnsi" w:hAnsiTheme="minorHAnsi"/>
        </w:rPr>
        <w:t xml:space="preserve">continuously for 500 h </w:t>
      </w:r>
      <w:r w:rsidRPr="00BE0B17">
        <w:rPr>
          <w:rFonts w:asciiTheme="minorHAnsi" w:hAnsiTheme="minorHAnsi"/>
        </w:rPr>
        <w:t xml:space="preserve">through a controlled flow steam injection system.  At 10% humidity and </w:t>
      </w:r>
      <w:r w:rsidR="00302E5F" w:rsidRPr="00BE0B17">
        <w:rPr>
          <w:rFonts w:asciiTheme="minorHAnsi" w:hAnsiTheme="minorHAnsi"/>
        </w:rPr>
        <w:t>900</w:t>
      </w:r>
      <w:r w:rsidRPr="00BE0B17">
        <w:rPr>
          <w:rFonts w:asciiTheme="minorHAnsi" w:hAnsiTheme="minorHAnsi"/>
        </w:rPr>
        <w:t xml:space="preserve"> mV operating potential, </w:t>
      </w:r>
      <w:r w:rsidR="00452458" w:rsidRPr="00BE0B17">
        <w:rPr>
          <w:rFonts w:asciiTheme="minorHAnsi" w:hAnsiTheme="minorHAnsi"/>
        </w:rPr>
        <w:t>no</w:t>
      </w:r>
      <w:r w:rsidRPr="00BE0B17">
        <w:rPr>
          <w:rFonts w:asciiTheme="minorHAnsi" w:hAnsiTheme="minorHAnsi"/>
        </w:rPr>
        <w:t xml:space="preserve"> degradation was observed, while significant degradation was observed at 20% humidity and 10% humidity with </w:t>
      </w:r>
      <w:r w:rsidR="00302E5F" w:rsidRPr="00BE0B17">
        <w:rPr>
          <w:rFonts w:asciiTheme="minorHAnsi" w:hAnsiTheme="minorHAnsi"/>
        </w:rPr>
        <w:t>8</w:t>
      </w:r>
      <w:r w:rsidR="00F64928" w:rsidRPr="00BE0B17">
        <w:rPr>
          <w:rFonts w:asciiTheme="minorHAnsi" w:hAnsiTheme="minorHAnsi"/>
        </w:rPr>
        <w:t>0</w:t>
      </w:r>
      <w:r w:rsidR="00302E5F" w:rsidRPr="00BE0B17">
        <w:rPr>
          <w:rFonts w:asciiTheme="minorHAnsi" w:hAnsiTheme="minorHAnsi"/>
        </w:rPr>
        <w:t>0</w:t>
      </w:r>
      <w:r w:rsidRPr="00BE0B17">
        <w:rPr>
          <w:rFonts w:asciiTheme="minorHAnsi" w:hAnsiTheme="minorHAnsi"/>
        </w:rPr>
        <w:t xml:space="preserve"> mV operating potential.</w:t>
      </w:r>
      <w:r w:rsidR="00302E5F" w:rsidRPr="00BE0B17">
        <w:rPr>
          <w:rFonts w:asciiTheme="minorHAnsi" w:hAnsiTheme="minorHAnsi"/>
        </w:rPr>
        <w:t xml:space="preserve">  SEM results show rounding of the cathode microstructure and substantial delamination from the electrolyte surface.</w:t>
      </w:r>
    </w:p>
    <w:p w:rsidR="00880902" w:rsidRPr="00BE0B17" w:rsidRDefault="00880902" w:rsidP="00BE0B17">
      <w:pPr>
        <w:spacing w:after="0" w:line="240" w:lineRule="auto"/>
        <w:jc w:val="both"/>
        <w:rPr>
          <w:rFonts w:asciiTheme="minorHAnsi" w:hAnsiTheme="minorHAnsi"/>
        </w:rPr>
      </w:pPr>
    </w:p>
    <w:sectPr w:rsidR="00880902" w:rsidRPr="00BE0B17" w:rsidSect="00643A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46AA8"/>
    <w:multiLevelType w:val="hybridMultilevel"/>
    <w:tmpl w:val="F830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0902"/>
    <w:rsid w:val="00013E28"/>
    <w:rsid w:val="00041D22"/>
    <w:rsid w:val="00047008"/>
    <w:rsid w:val="000A0C61"/>
    <w:rsid w:val="000B68C8"/>
    <w:rsid w:val="001F0B93"/>
    <w:rsid w:val="001F654D"/>
    <w:rsid w:val="002B071D"/>
    <w:rsid w:val="002B4460"/>
    <w:rsid w:val="002E0FBA"/>
    <w:rsid w:val="002E7DD7"/>
    <w:rsid w:val="00302E5F"/>
    <w:rsid w:val="00327B8B"/>
    <w:rsid w:val="003307AF"/>
    <w:rsid w:val="00331614"/>
    <w:rsid w:val="00354BD5"/>
    <w:rsid w:val="003753D6"/>
    <w:rsid w:val="003E039A"/>
    <w:rsid w:val="0040434E"/>
    <w:rsid w:val="00452458"/>
    <w:rsid w:val="00637758"/>
    <w:rsid w:val="00643A3C"/>
    <w:rsid w:val="0064568F"/>
    <w:rsid w:val="00651FCE"/>
    <w:rsid w:val="00664674"/>
    <w:rsid w:val="00692C1D"/>
    <w:rsid w:val="00785A5C"/>
    <w:rsid w:val="007A66F7"/>
    <w:rsid w:val="007C1280"/>
    <w:rsid w:val="007F043E"/>
    <w:rsid w:val="00806AE3"/>
    <w:rsid w:val="00835440"/>
    <w:rsid w:val="00857915"/>
    <w:rsid w:val="00880902"/>
    <w:rsid w:val="009130F7"/>
    <w:rsid w:val="009C6080"/>
    <w:rsid w:val="00A15B4B"/>
    <w:rsid w:val="00A3113F"/>
    <w:rsid w:val="00A43A5F"/>
    <w:rsid w:val="00AE41D8"/>
    <w:rsid w:val="00B35CD9"/>
    <w:rsid w:val="00B901AA"/>
    <w:rsid w:val="00BE0B17"/>
    <w:rsid w:val="00C43187"/>
    <w:rsid w:val="00C55494"/>
    <w:rsid w:val="00CC07F4"/>
    <w:rsid w:val="00CD0DDA"/>
    <w:rsid w:val="00D54903"/>
    <w:rsid w:val="00D553C5"/>
    <w:rsid w:val="00D556FB"/>
    <w:rsid w:val="00D57239"/>
    <w:rsid w:val="00DB15A5"/>
    <w:rsid w:val="00DF246B"/>
    <w:rsid w:val="00E0430A"/>
    <w:rsid w:val="00E31A76"/>
    <w:rsid w:val="00E338FB"/>
    <w:rsid w:val="00E90E04"/>
    <w:rsid w:val="00EC3DC4"/>
    <w:rsid w:val="00EE62B4"/>
    <w:rsid w:val="00EF2A63"/>
    <w:rsid w:val="00F64928"/>
    <w:rsid w:val="00FA5DCA"/>
    <w:rsid w:val="00FF239E"/>
    <w:rsid w:val="00FF5B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3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77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ff.stevenson@pnn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Pacific Northwest Versions panel</Company>
  <LinksUpToDate>false</LinksUpToDate>
  <CharactersWithSpaces>2104</CharactersWithSpaces>
  <SharedDoc>false</SharedDoc>
  <HLinks>
    <vt:vector size="6" baseType="variant">
      <vt:variant>
        <vt:i4>1048696</vt:i4>
      </vt:variant>
      <vt:variant>
        <vt:i4>0</vt:i4>
      </vt:variant>
      <vt:variant>
        <vt:i4>0</vt:i4>
      </vt:variant>
      <vt:variant>
        <vt:i4>5</vt:i4>
      </vt:variant>
      <vt:variant>
        <vt:lpwstr>mailto:jeff.stevenson@pnnl.gov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d3k935</dc:creator>
  <cp:keywords/>
  <dc:description/>
  <cp:lastModifiedBy>Lockhart</cp:lastModifiedBy>
  <cp:revision>2</cp:revision>
  <cp:lastPrinted>2013-06-24T15:38:00Z</cp:lastPrinted>
  <dcterms:created xsi:type="dcterms:W3CDTF">2013-08-01T14:12:00Z</dcterms:created>
  <dcterms:modified xsi:type="dcterms:W3CDTF">2013-08-01T14:12:00Z</dcterms:modified>
</cp:coreProperties>
</file>