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6D" w:rsidRPr="002D73B9" w:rsidRDefault="007071B1" w:rsidP="00CA3CD0">
      <w:pPr>
        <w:spacing w:after="0" w:line="240" w:lineRule="auto"/>
        <w:jc w:val="center"/>
        <w:rPr>
          <w:b/>
          <w:sz w:val="28"/>
          <w:szCs w:val="28"/>
        </w:rPr>
      </w:pPr>
      <w:r w:rsidRPr="002D73B9">
        <w:rPr>
          <w:b/>
          <w:sz w:val="28"/>
          <w:szCs w:val="28"/>
        </w:rPr>
        <w:t>Water Gas Shift Reactions on SOFC Cells</w:t>
      </w:r>
    </w:p>
    <w:p w:rsidR="00CA3CD0" w:rsidRDefault="00CA3CD0" w:rsidP="00CA3CD0">
      <w:pPr>
        <w:spacing w:after="0" w:line="240" w:lineRule="auto"/>
        <w:jc w:val="center"/>
        <w:rPr>
          <w:b/>
        </w:rPr>
      </w:pPr>
    </w:p>
    <w:p w:rsidR="007071B1" w:rsidRPr="00CA3CD0" w:rsidRDefault="007071B1" w:rsidP="00CA3CD0">
      <w:pPr>
        <w:spacing w:after="0" w:line="240" w:lineRule="auto"/>
        <w:jc w:val="center"/>
        <w:rPr>
          <w:b/>
        </w:rPr>
      </w:pPr>
      <w:r w:rsidRPr="00CA3CD0">
        <w:rPr>
          <w:b/>
        </w:rPr>
        <w:t>Delphi</w:t>
      </w:r>
    </w:p>
    <w:p w:rsidR="007071B1" w:rsidRDefault="007071B1" w:rsidP="00CA3CD0">
      <w:pPr>
        <w:spacing w:after="0" w:line="240" w:lineRule="auto"/>
        <w:jc w:val="center"/>
      </w:pPr>
      <w:r>
        <w:t xml:space="preserve">J. </w:t>
      </w:r>
      <w:proofErr w:type="spellStart"/>
      <w:r>
        <w:t>Bonadies</w:t>
      </w:r>
      <w:proofErr w:type="spellEnd"/>
      <w:r>
        <w:t xml:space="preserve">, K. </w:t>
      </w:r>
      <w:proofErr w:type="spellStart"/>
      <w:r>
        <w:t>Rahmoeller</w:t>
      </w:r>
      <w:proofErr w:type="spellEnd"/>
      <w:r>
        <w:t>, R. Kerr</w:t>
      </w:r>
    </w:p>
    <w:p w:rsidR="007071B1" w:rsidRDefault="00CA3CD0" w:rsidP="00CA3CD0">
      <w:pPr>
        <w:spacing w:after="0" w:line="240" w:lineRule="auto"/>
        <w:jc w:val="center"/>
      </w:pPr>
      <w:proofErr w:type="gramStart"/>
      <w:r>
        <w:t>e-mail</w:t>
      </w:r>
      <w:proofErr w:type="gramEnd"/>
      <w:r>
        <w:t xml:space="preserve">: </w:t>
      </w:r>
      <w:hyperlink r:id="rId4" w:history="1">
        <w:r w:rsidR="007071B1" w:rsidRPr="00C80940">
          <w:rPr>
            <w:rStyle w:val="Hyperlink"/>
          </w:rPr>
          <w:t>Joseph.v.bonadies@delphi.com</w:t>
        </w:r>
      </w:hyperlink>
      <w:r>
        <w:t xml:space="preserve"> Phone: (</w:t>
      </w:r>
      <w:r w:rsidR="00881F7B">
        <w:t>248</w:t>
      </w:r>
      <w:r>
        <w:t xml:space="preserve">) </w:t>
      </w:r>
      <w:r w:rsidR="00881F7B">
        <w:t>918-7719</w:t>
      </w:r>
    </w:p>
    <w:p w:rsidR="007071B1" w:rsidRDefault="007071B1" w:rsidP="00CA3CD0">
      <w:pPr>
        <w:spacing w:after="0" w:line="240" w:lineRule="auto"/>
        <w:jc w:val="center"/>
      </w:pPr>
    </w:p>
    <w:p w:rsidR="007071B1" w:rsidRDefault="00AE01F0" w:rsidP="00CA3CD0">
      <w:pPr>
        <w:spacing w:after="0" w:line="240" w:lineRule="auto"/>
      </w:pPr>
      <w:r>
        <w:t xml:space="preserve">It is well known that sulfur in the fuel stream can significantly degrade the electrochemical performance of </w:t>
      </w:r>
      <w:r w:rsidR="00881F7B">
        <w:t>nickel-</w:t>
      </w:r>
      <w:proofErr w:type="spellStart"/>
      <w:proofErr w:type="gramStart"/>
      <w:r w:rsidR="00881F7B">
        <w:t>cermet</w:t>
      </w:r>
      <w:proofErr w:type="spellEnd"/>
      <w:r w:rsidR="00881F7B">
        <w:t>,</w:t>
      </w:r>
      <w:proofErr w:type="gramEnd"/>
      <w:r w:rsidR="00881F7B">
        <w:t xml:space="preserve"> anode supported solid oxide fuel cells</w:t>
      </w:r>
      <w:r>
        <w:t xml:space="preserve"> when operated in hydrogen fuels.  </w:t>
      </w:r>
      <w:r w:rsidR="007071B1">
        <w:t xml:space="preserve">When using hydrocarbon reformate fuels which contain both hydrogen and carbon monoxide, the cell electrochemical performance is </w:t>
      </w:r>
      <w:r>
        <w:t xml:space="preserve">even more </w:t>
      </w:r>
      <w:r w:rsidR="007071B1">
        <w:t>significantly impacted by the presence of sulfur in the reformate</w:t>
      </w:r>
      <w:r>
        <w:t>.  Sulfur is found to preferentially</w:t>
      </w:r>
      <w:r w:rsidR="007071B1">
        <w:t xml:space="preserve"> inhibit the ability of the cell to</w:t>
      </w:r>
      <w:r w:rsidR="005D6BC5">
        <w:t xml:space="preserve"> utilize the CO fraction of </w:t>
      </w:r>
      <w:proofErr w:type="gramStart"/>
      <w:r w:rsidR="005D6BC5">
        <w:t xml:space="preserve">the </w:t>
      </w:r>
      <w:r w:rsidR="007071B1">
        <w:t>reformate</w:t>
      </w:r>
      <w:proofErr w:type="gramEnd"/>
      <w:r>
        <w:t xml:space="preserve"> by impeding the water gas shift reaction</w:t>
      </w:r>
      <w:r w:rsidR="007071B1">
        <w:t xml:space="preserve">.  </w:t>
      </w:r>
      <w:r>
        <w:t xml:space="preserve">However, a stable water gas shift catalyst can be used to minimize the degradation and </w:t>
      </w:r>
      <w:r w:rsidR="006945A5">
        <w:t>improve</w:t>
      </w:r>
      <w:r>
        <w:t xml:space="preserve"> performance similar to that measured from sulfur-poisoned hydrogen fuels alone.</w:t>
      </w:r>
      <w:bookmarkStart w:id="0" w:name="_GoBack"/>
      <w:bookmarkEnd w:id="0"/>
    </w:p>
    <w:sectPr w:rsidR="007071B1" w:rsidSect="00DF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7071B1"/>
    <w:rsid w:val="001B363B"/>
    <w:rsid w:val="002D73B9"/>
    <w:rsid w:val="0033136D"/>
    <w:rsid w:val="004B1C02"/>
    <w:rsid w:val="005D6BC5"/>
    <w:rsid w:val="006945A5"/>
    <w:rsid w:val="007071B1"/>
    <w:rsid w:val="00881F7B"/>
    <w:rsid w:val="00AE01F0"/>
    <w:rsid w:val="00CA3CD0"/>
    <w:rsid w:val="00CE1F4A"/>
    <w:rsid w:val="00D5198F"/>
    <w:rsid w:val="00DF6743"/>
    <w:rsid w:val="00EA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1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h.v.bonadies@delp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Delphi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Lockhart</cp:lastModifiedBy>
  <cp:revision>2</cp:revision>
  <dcterms:created xsi:type="dcterms:W3CDTF">2013-08-01T14:01:00Z</dcterms:created>
  <dcterms:modified xsi:type="dcterms:W3CDTF">2013-08-01T14:01:00Z</dcterms:modified>
</cp:coreProperties>
</file>